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4CD7" w14:textId="77777777" w:rsidR="00DE7064" w:rsidRPr="0007263D" w:rsidRDefault="00DE7064" w:rsidP="00DE7064">
      <w:pPr>
        <w:rPr>
          <w:rFonts w:ascii="Times New Roman" w:hAnsi="Times New Roman" w:cs="Times New Roman"/>
          <w:sz w:val="20"/>
          <w:szCs w:val="20"/>
        </w:rPr>
      </w:pPr>
    </w:p>
    <w:p w14:paraId="3459A04F" w14:textId="77777777" w:rsidR="00DE7064" w:rsidRPr="00FB0633" w:rsidRDefault="00DE7064" w:rsidP="00FB0633">
      <w:pPr>
        <w:widowControl w:val="0"/>
        <w:autoSpaceDE w:val="0"/>
        <w:autoSpaceDN w:val="0"/>
        <w:adjustRightInd w:val="0"/>
        <w:spacing w:after="0" w:line="240" w:lineRule="auto"/>
        <w:jc w:val="center"/>
        <w:rPr>
          <w:rFonts w:ascii="Times New Roman" w:eastAsiaTheme="minorEastAsia" w:hAnsi="Times New Roman" w:cs="Times New Roman"/>
          <w:b/>
          <w:sz w:val="28"/>
          <w:szCs w:val="28"/>
        </w:rPr>
      </w:pPr>
      <w:r w:rsidRPr="00FB0633">
        <w:rPr>
          <w:rFonts w:ascii="Times New Roman" w:eastAsiaTheme="minorEastAsia" w:hAnsi="Times New Roman" w:cs="Times New Roman"/>
          <w:b/>
          <w:sz w:val="28"/>
          <w:szCs w:val="28"/>
        </w:rPr>
        <w:t>United Nations Development Programme</w:t>
      </w:r>
    </w:p>
    <w:p w14:paraId="6D67C61F" w14:textId="77777777" w:rsidR="00DE7064" w:rsidRPr="00FB0633" w:rsidRDefault="00DE7064" w:rsidP="00FB0633">
      <w:pPr>
        <w:widowControl w:val="0"/>
        <w:autoSpaceDE w:val="0"/>
        <w:autoSpaceDN w:val="0"/>
        <w:adjustRightInd w:val="0"/>
        <w:spacing w:after="0" w:line="240" w:lineRule="auto"/>
        <w:jc w:val="center"/>
        <w:rPr>
          <w:rFonts w:ascii="Times New Roman" w:eastAsiaTheme="minorEastAsia" w:hAnsi="Times New Roman" w:cs="Times New Roman"/>
          <w:b/>
          <w:sz w:val="28"/>
          <w:szCs w:val="28"/>
        </w:rPr>
      </w:pPr>
      <w:r w:rsidRPr="00FB0633">
        <w:rPr>
          <w:rFonts w:ascii="Times New Roman" w:eastAsiaTheme="minorEastAsia" w:hAnsi="Times New Roman" w:cs="Times New Roman"/>
          <w:b/>
          <w:sz w:val="28"/>
          <w:szCs w:val="28"/>
        </w:rPr>
        <w:t>Audit and Evaluation Advisory Committee</w:t>
      </w:r>
    </w:p>
    <w:p w14:paraId="412881C8" w14:textId="375D4411" w:rsidR="00DE7064" w:rsidRPr="00FB0633" w:rsidRDefault="00DE7064" w:rsidP="00FB0633">
      <w:pPr>
        <w:widowControl w:val="0"/>
        <w:autoSpaceDE w:val="0"/>
        <w:autoSpaceDN w:val="0"/>
        <w:adjustRightInd w:val="0"/>
        <w:spacing w:after="0" w:line="240" w:lineRule="auto"/>
        <w:jc w:val="center"/>
        <w:rPr>
          <w:rFonts w:ascii="Times New Roman" w:eastAsiaTheme="minorEastAsia" w:hAnsi="Times New Roman" w:cs="Times New Roman"/>
          <w:b/>
          <w:sz w:val="28"/>
          <w:szCs w:val="28"/>
        </w:rPr>
      </w:pPr>
      <w:r w:rsidRPr="00FB0633">
        <w:rPr>
          <w:rFonts w:ascii="Times New Roman" w:eastAsiaTheme="minorEastAsia" w:hAnsi="Times New Roman" w:cs="Times New Roman"/>
          <w:b/>
          <w:sz w:val="28"/>
          <w:szCs w:val="28"/>
        </w:rPr>
        <w:t>202</w:t>
      </w:r>
      <w:r w:rsidR="00B54476">
        <w:rPr>
          <w:rFonts w:ascii="Times New Roman" w:eastAsiaTheme="minorEastAsia" w:hAnsi="Times New Roman" w:cs="Times New Roman"/>
          <w:b/>
          <w:sz w:val="28"/>
          <w:szCs w:val="28"/>
        </w:rPr>
        <w:t>2</w:t>
      </w:r>
      <w:r w:rsidRPr="00FB0633">
        <w:rPr>
          <w:rFonts w:ascii="Times New Roman" w:eastAsiaTheme="minorEastAsia" w:hAnsi="Times New Roman" w:cs="Times New Roman"/>
          <w:b/>
          <w:sz w:val="28"/>
          <w:szCs w:val="28"/>
        </w:rPr>
        <w:t xml:space="preserve"> Annual Report</w:t>
      </w:r>
    </w:p>
    <w:p w14:paraId="4A07AC7F" w14:textId="37A1390C" w:rsidR="00DE7064" w:rsidRPr="00FB0633" w:rsidRDefault="00DE7064" w:rsidP="00FB0633">
      <w:pPr>
        <w:widowControl w:val="0"/>
        <w:autoSpaceDE w:val="0"/>
        <w:autoSpaceDN w:val="0"/>
        <w:adjustRightInd w:val="0"/>
        <w:spacing w:after="0" w:line="240" w:lineRule="auto"/>
        <w:jc w:val="center"/>
        <w:rPr>
          <w:rFonts w:ascii="Times New Roman" w:eastAsiaTheme="minorEastAsia" w:hAnsi="Times New Roman" w:cs="Times New Roman"/>
          <w:b/>
          <w:sz w:val="28"/>
          <w:szCs w:val="28"/>
        </w:rPr>
      </w:pPr>
      <w:r w:rsidRPr="00FB0633">
        <w:rPr>
          <w:rFonts w:ascii="Times New Roman" w:eastAsiaTheme="minorEastAsia" w:hAnsi="Times New Roman" w:cs="Times New Roman"/>
          <w:b/>
          <w:sz w:val="28"/>
          <w:szCs w:val="28"/>
        </w:rPr>
        <w:t>(</w:t>
      </w:r>
      <w:r w:rsidRPr="00CE3822">
        <w:rPr>
          <w:rFonts w:ascii="Times New Roman" w:eastAsiaTheme="minorEastAsia" w:hAnsi="Times New Roman" w:cs="Times New Roman"/>
          <w:b/>
          <w:sz w:val="28"/>
          <w:szCs w:val="28"/>
        </w:rPr>
        <w:t>DP/202</w:t>
      </w:r>
      <w:r w:rsidR="00B54476" w:rsidRPr="00CE3822">
        <w:rPr>
          <w:rFonts w:ascii="Times New Roman" w:eastAsiaTheme="minorEastAsia" w:hAnsi="Times New Roman" w:cs="Times New Roman"/>
          <w:b/>
          <w:sz w:val="28"/>
          <w:szCs w:val="28"/>
        </w:rPr>
        <w:t>3</w:t>
      </w:r>
      <w:r w:rsidRPr="00CE3822">
        <w:rPr>
          <w:rFonts w:ascii="Times New Roman" w:eastAsiaTheme="minorEastAsia" w:hAnsi="Times New Roman" w:cs="Times New Roman"/>
          <w:b/>
          <w:sz w:val="28"/>
          <w:szCs w:val="28"/>
        </w:rPr>
        <w:t>/</w:t>
      </w:r>
      <w:r w:rsidR="00353EB0">
        <w:rPr>
          <w:rFonts w:ascii="Times New Roman" w:eastAsiaTheme="minorEastAsia" w:hAnsi="Times New Roman" w:cs="Times New Roman"/>
          <w:b/>
          <w:sz w:val="28"/>
          <w:szCs w:val="28"/>
        </w:rPr>
        <w:t>12</w:t>
      </w:r>
      <w:r w:rsidRPr="00FB0633">
        <w:rPr>
          <w:rFonts w:ascii="Times New Roman" w:eastAsiaTheme="minorEastAsia" w:hAnsi="Times New Roman" w:cs="Times New Roman"/>
          <w:b/>
          <w:sz w:val="28"/>
          <w:szCs w:val="28"/>
        </w:rPr>
        <w:t xml:space="preserve"> - Appendix)</w:t>
      </w:r>
    </w:p>
    <w:p w14:paraId="250E4C67" w14:textId="3095D347" w:rsidR="005F188A" w:rsidRPr="0007263D" w:rsidRDefault="005F188A" w:rsidP="00DE7064">
      <w:pPr>
        <w:rPr>
          <w:rFonts w:ascii="Times New Roman" w:hAnsi="Times New Roman" w:cs="Times New Roman"/>
          <w:sz w:val="20"/>
          <w:szCs w:val="20"/>
        </w:rPr>
      </w:pPr>
    </w:p>
    <w:p w14:paraId="6AD8345B" w14:textId="77777777" w:rsidR="005F188A" w:rsidRPr="005F188A" w:rsidRDefault="005F188A" w:rsidP="005F188A">
      <w:pPr>
        <w:widowControl w:val="0"/>
        <w:autoSpaceDE w:val="0"/>
        <w:autoSpaceDN w:val="0"/>
        <w:adjustRightInd w:val="0"/>
        <w:spacing w:after="0" w:line="220" w:lineRule="exact"/>
        <w:jc w:val="both"/>
        <w:rPr>
          <w:rFonts w:ascii="Times New Roman" w:eastAsia="MS Mincho" w:hAnsi="Times New Roman" w:cs="Times New Roman"/>
          <w:sz w:val="20"/>
          <w:szCs w:val="20"/>
        </w:rPr>
      </w:pPr>
    </w:p>
    <w:p w14:paraId="035D658C" w14:textId="77777777" w:rsidR="005F188A" w:rsidRPr="005F188A" w:rsidRDefault="005F188A" w:rsidP="005F188A">
      <w:pPr>
        <w:spacing w:after="0" w:line="240" w:lineRule="auto"/>
        <w:rPr>
          <w:rFonts w:ascii="Times New Roman" w:eastAsia="MS Mincho" w:hAnsi="Times New Roman" w:cs="Times New Roman"/>
          <w:sz w:val="20"/>
          <w:szCs w:val="20"/>
        </w:rPr>
      </w:pPr>
    </w:p>
    <w:sdt>
      <w:sdtPr>
        <w:rPr>
          <w:rFonts w:asciiTheme="minorHAnsi" w:eastAsiaTheme="minorHAnsi" w:hAnsiTheme="minorHAnsi" w:cstheme="minorBidi"/>
          <w:b w:val="0"/>
          <w:color w:val="auto"/>
          <w:sz w:val="22"/>
          <w:szCs w:val="22"/>
        </w:rPr>
        <w:id w:val="1275755304"/>
        <w:docPartObj>
          <w:docPartGallery w:val="Table of Contents"/>
          <w:docPartUnique/>
        </w:docPartObj>
      </w:sdtPr>
      <w:sdtEndPr>
        <w:rPr>
          <w:bCs/>
          <w:noProof/>
        </w:rPr>
      </w:sdtEndPr>
      <w:sdtContent>
        <w:p w14:paraId="66C01BE4" w14:textId="670A1ABC" w:rsidR="0076126D" w:rsidRDefault="0076126D">
          <w:pPr>
            <w:pStyle w:val="TOCHeading"/>
          </w:pPr>
          <w:r>
            <w:t>Contents</w:t>
          </w:r>
        </w:p>
        <w:p w14:paraId="09B08374" w14:textId="77777777" w:rsidR="0076126D" w:rsidRPr="0076126D" w:rsidRDefault="0076126D" w:rsidP="00A55889"/>
        <w:p w14:paraId="2F19E869" w14:textId="23FDB5FD" w:rsidR="00D2499A" w:rsidRDefault="00000000">
          <w:pPr>
            <w:pStyle w:val="TOC1"/>
            <w:rPr>
              <w:rFonts w:eastAsiaTheme="minorEastAsia"/>
              <w:noProof/>
            </w:rPr>
          </w:pPr>
          <w:hyperlink w:anchor="_Toc128179956" w:history="1">
            <w:r w:rsidR="00D2499A" w:rsidRPr="0095243B">
              <w:rPr>
                <w:rStyle w:val="Hyperlink"/>
                <w:rFonts w:ascii="Times New Roman" w:hAnsi="Times New Roman"/>
                <w:b/>
                <w:noProof/>
              </w:rPr>
              <w:t>A.</w:t>
            </w:r>
            <w:r w:rsidR="00D2499A">
              <w:rPr>
                <w:rFonts w:eastAsiaTheme="minorEastAsia"/>
                <w:noProof/>
              </w:rPr>
              <w:tab/>
            </w:r>
            <w:r w:rsidR="00D2499A" w:rsidRPr="0095243B">
              <w:rPr>
                <w:rStyle w:val="Hyperlink"/>
                <w:rFonts w:ascii="Times New Roman" w:hAnsi="Times New Roman"/>
                <w:b/>
                <w:noProof/>
              </w:rPr>
              <w:t>INTRODUCTION</w:t>
            </w:r>
            <w:r w:rsidR="00D2499A">
              <w:rPr>
                <w:noProof/>
                <w:webHidden/>
              </w:rPr>
              <w:tab/>
              <w:t>1</w:t>
            </w:r>
          </w:hyperlink>
        </w:p>
        <w:p w14:paraId="0FF5C99B" w14:textId="2F9608D3" w:rsidR="00D2499A" w:rsidRDefault="00000000">
          <w:pPr>
            <w:pStyle w:val="TOC1"/>
            <w:rPr>
              <w:rFonts w:eastAsiaTheme="minorEastAsia"/>
              <w:noProof/>
            </w:rPr>
          </w:pPr>
          <w:hyperlink w:anchor="_Toc128179957" w:history="1">
            <w:r w:rsidR="00D2499A" w:rsidRPr="0095243B">
              <w:rPr>
                <w:rStyle w:val="Hyperlink"/>
                <w:rFonts w:ascii="Times New Roman" w:hAnsi="Times New Roman"/>
                <w:b/>
                <w:noProof/>
              </w:rPr>
              <w:t>B.</w:t>
            </w:r>
            <w:r w:rsidR="00D2499A">
              <w:rPr>
                <w:rFonts w:eastAsiaTheme="minorEastAsia"/>
                <w:noProof/>
              </w:rPr>
              <w:tab/>
            </w:r>
            <w:r w:rsidR="00D2499A" w:rsidRPr="0095243B">
              <w:rPr>
                <w:rStyle w:val="Hyperlink"/>
                <w:rFonts w:ascii="Times New Roman" w:hAnsi="Times New Roman"/>
                <w:b/>
                <w:noProof/>
              </w:rPr>
              <w:t>OVERSIGHT UNDERTAKEN IN 2022 AND OVERALL ASSESSMENT</w:t>
            </w:r>
            <w:r w:rsidR="00D2499A">
              <w:rPr>
                <w:noProof/>
                <w:webHidden/>
              </w:rPr>
              <w:tab/>
              <w:t>1</w:t>
            </w:r>
          </w:hyperlink>
        </w:p>
        <w:p w14:paraId="63440165" w14:textId="7FEC86C1" w:rsidR="00D2499A" w:rsidRDefault="00000000">
          <w:pPr>
            <w:pStyle w:val="TOC1"/>
            <w:rPr>
              <w:rFonts w:eastAsiaTheme="minorEastAsia"/>
              <w:noProof/>
            </w:rPr>
          </w:pPr>
          <w:hyperlink w:anchor="_Toc128179958" w:history="1">
            <w:r w:rsidR="00D2499A" w:rsidRPr="0095243B">
              <w:rPr>
                <w:rStyle w:val="Hyperlink"/>
                <w:rFonts w:ascii="Times New Roman" w:hAnsi="Times New Roman"/>
                <w:b/>
                <w:noProof/>
              </w:rPr>
              <w:t>C.</w:t>
            </w:r>
            <w:r w:rsidR="00D2499A">
              <w:rPr>
                <w:rFonts w:eastAsiaTheme="minorEastAsia"/>
                <w:noProof/>
              </w:rPr>
              <w:tab/>
            </w:r>
            <w:r w:rsidR="00D2499A" w:rsidRPr="0095243B">
              <w:rPr>
                <w:rStyle w:val="Hyperlink"/>
                <w:rFonts w:ascii="Times New Roman" w:hAnsi="Times New Roman"/>
                <w:b/>
                <w:noProof/>
              </w:rPr>
              <w:t>DETAILS OF AEAC ACTIVITIES AND ADVICE PROVIDED</w:t>
            </w:r>
            <w:r w:rsidR="00D2499A">
              <w:rPr>
                <w:noProof/>
                <w:webHidden/>
              </w:rPr>
              <w:tab/>
              <w:t>2</w:t>
            </w:r>
          </w:hyperlink>
        </w:p>
        <w:p w14:paraId="42F66179" w14:textId="27E4D599" w:rsidR="00D2499A" w:rsidRDefault="00000000">
          <w:pPr>
            <w:pStyle w:val="TOC1"/>
            <w:rPr>
              <w:rFonts w:eastAsiaTheme="minorEastAsia"/>
              <w:noProof/>
            </w:rPr>
          </w:pPr>
          <w:hyperlink w:anchor="_Toc128179959" w:history="1">
            <w:r w:rsidR="00D2499A" w:rsidRPr="0095243B">
              <w:rPr>
                <w:rStyle w:val="Hyperlink"/>
                <w:rFonts w:ascii="Times New Roman" w:hAnsi="Times New Roman"/>
                <w:b/>
                <w:noProof/>
              </w:rPr>
              <w:t xml:space="preserve">C.1 </w:t>
            </w:r>
            <w:r w:rsidR="0002663D">
              <w:rPr>
                <w:rStyle w:val="Hyperlink"/>
                <w:rFonts w:ascii="Times New Roman" w:hAnsi="Times New Roman"/>
                <w:b/>
                <w:noProof/>
              </w:rPr>
              <w:t xml:space="preserve"> </w:t>
            </w:r>
            <w:r w:rsidR="00D2499A" w:rsidRPr="0095243B">
              <w:rPr>
                <w:rStyle w:val="Hyperlink"/>
                <w:rFonts w:ascii="Times New Roman" w:hAnsi="Times New Roman"/>
                <w:b/>
                <w:noProof/>
              </w:rPr>
              <w:t>UNDP PROCESSES AND BUSINESS UNITS</w:t>
            </w:r>
            <w:r w:rsidR="00D2499A">
              <w:rPr>
                <w:noProof/>
                <w:webHidden/>
              </w:rPr>
              <w:tab/>
              <w:t>2</w:t>
            </w:r>
          </w:hyperlink>
        </w:p>
        <w:p w14:paraId="01063A60" w14:textId="3C170ABD" w:rsidR="00D2499A" w:rsidRDefault="00000000">
          <w:pPr>
            <w:pStyle w:val="TOC1"/>
            <w:rPr>
              <w:rFonts w:eastAsiaTheme="minorEastAsia"/>
              <w:noProof/>
            </w:rPr>
          </w:pPr>
          <w:hyperlink w:anchor="_Toc128179960" w:history="1">
            <w:r w:rsidR="00D2499A" w:rsidRPr="0095243B">
              <w:rPr>
                <w:rStyle w:val="Hyperlink"/>
                <w:rFonts w:ascii="Times New Roman" w:hAnsi="Times New Roman"/>
                <w:b/>
                <w:noProof/>
              </w:rPr>
              <w:t>D.</w:t>
            </w:r>
            <w:r w:rsidR="00D2499A">
              <w:rPr>
                <w:rFonts w:eastAsiaTheme="minorEastAsia"/>
                <w:noProof/>
              </w:rPr>
              <w:tab/>
            </w:r>
            <w:r w:rsidR="00D2499A" w:rsidRPr="0095243B">
              <w:rPr>
                <w:rStyle w:val="Hyperlink"/>
                <w:rFonts w:ascii="Times New Roman" w:hAnsi="Times New Roman"/>
                <w:b/>
                <w:noProof/>
              </w:rPr>
              <w:t>INTERNAL AND EXTERNAL OVERSIGHT OFFICES</w:t>
            </w:r>
            <w:r w:rsidR="00D2499A">
              <w:rPr>
                <w:noProof/>
                <w:webHidden/>
              </w:rPr>
              <w:tab/>
              <w:t>4</w:t>
            </w:r>
          </w:hyperlink>
        </w:p>
        <w:p w14:paraId="66FA1910" w14:textId="12FE7614" w:rsidR="00D2499A" w:rsidRDefault="00000000">
          <w:pPr>
            <w:pStyle w:val="TOC1"/>
            <w:rPr>
              <w:rFonts w:eastAsiaTheme="minorEastAsia"/>
              <w:noProof/>
            </w:rPr>
          </w:pPr>
          <w:hyperlink w:anchor="_Toc128179961" w:history="1">
            <w:r w:rsidR="00D2499A" w:rsidRPr="0095243B">
              <w:rPr>
                <w:rStyle w:val="Hyperlink"/>
                <w:rFonts w:ascii="Times New Roman" w:hAnsi="Times New Roman"/>
                <w:b/>
                <w:noProof/>
              </w:rPr>
              <w:t>E.</w:t>
            </w:r>
            <w:r w:rsidR="00D2499A">
              <w:rPr>
                <w:rFonts w:eastAsiaTheme="minorEastAsia"/>
                <w:noProof/>
              </w:rPr>
              <w:tab/>
            </w:r>
            <w:r w:rsidR="00D2499A" w:rsidRPr="0095243B">
              <w:rPr>
                <w:rStyle w:val="Hyperlink"/>
                <w:rFonts w:ascii="Times New Roman" w:hAnsi="Times New Roman"/>
                <w:b/>
                <w:noProof/>
              </w:rPr>
              <w:t>WORK PLAN FOR 2023</w:t>
            </w:r>
            <w:r w:rsidR="00D2499A">
              <w:rPr>
                <w:noProof/>
                <w:webHidden/>
              </w:rPr>
              <w:tab/>
            </w:r>
            <w:r w:rsidR="005C576C">
              <w:rPr>
                <w:noProof/>
                <w:webHidden/>
              </w:rPr>
              <w:t>5</w:t>
            </w:r>
          </w:hyperlink>
        </w:p>
        <w:p w14:paraId="23A070C1" w14:textId="2B534475" w:rsidR="00D2499A" w:rsidRDefault="00000000">
          <w:pPr>
            <w:pStyle w:val="TOC1"/>
            <w:rPr>
              <w:rFonts w:eastAsiaTheme="minorEastAsia"/>
              <w:noProof/>
            </w:rPr>
          </w:pPr>
          <w:hyperlink w:anchor="_Toc128179962" w:history="1">
            <w:r w:rsidR="00D2499A" w:rsidRPr="0095243B">
              <w:rPr>
                <w:rStyle w:val="Hyperlink"/>
                <w:rFonts w:ascii="Times New Roman" w:hAnsi="Times New Roman"/>
                <w:b/>
                <w:noProof/>
              </w:rPr>
              <w:t>F.</w:t>
            </w:r>
            <w:r w:rsidR="00D2499A">
              <w:rPr>
                <w:rFonts w:eastAsiaTheme="minorEastAsia"/>
                <w:noProof/>
              </w:rPr>
              <w:tab/>
            </w:r>
            <w:r w:rsidR="00D2499A" w:rsidRPr="0095243B">
              <w:rPr>
                <w:rStyle w:val="Hyperlink"/>
                <w:rFonts w:ascii="Times New Roman" w:hAnsi="Times New Roman"/>
                <w:b/>
                <w:noProof/>
              </w:rPr>
              <w:t>COMPOSITION AND OPERATION OF THE AEAC</w:t>
            </w:r>
            <w:r w:rsidR="00D2499A">
              <w:rPr>
                <w:noProof/>
                <w:webHidden/>
              </w:rPr>
              <w:tab/>
              <w:t>6</w:t>
            </w:r>
          </w:hyperlink>
        </w:p>
        <w:p w14:paraId="72FAFA2D" w14:textId="5D12574E" w:rsidR="0076126D" w:rsidRDefault="00000000"/>
      </w:sdtContent>
    </w:sdt>
    <w:p w14:paraId="5A11154D" w14:textId="5C6AFEE4" w:rsidR="005F188A" w:rsidRPr="0007263D" w:rsidRDefault="005F188A" w:rsidP="00DE7064">
      <w:pPr>
        <w:rPr>
          <w:rFonts w:ascii="Times New Roman" w:hAnsi="Times New Roman" w:cs="Times New Roman"/>
          <w:sz w:val="20"/>
          <w:szCs w:val="20"/>
        </w:rPr>
      </w:pPr>
    </w:p>
    <w:p w14:paraId="0FC15B74" w14:textId="247AFF21" w:rsidR="005F188A" w:rsidRDefault="005F188A" w:rsidP="00DE7064">
      <w:pPr>
        <w:rPr>
          <w:rFonts w:ascii="Times New Roman" w:hAnsi="Times New Roman" w:cs="Times New Roman"/>
          <w:sz w:val="20"/>
          <w:szCs w:val="20"/>
        </w:rPr>
      </w:pPr>
    </w:p>
    <w:p w14:paraId="1D9A66D0" w14:textId="4766FA86" w:rsidR="0007263D" w:rsidRDefault="0007263D" w:rsidP="00DE7064">
      <w:pPr>
        <w:rPr>
          <w:rFonts w:ascii="Times New Roman" w:hAnsi="Times New Roman" w:cs="Times New Roman"/>
          <w:sz w:val="20"/>
          <w:szCs w:val="20"/>
        </w:rPr>
      </w:pPr>
    </w:p>
    <w:p w14:paraId="54A5D306" w14:textId="789D800B" w:rsidR="0007263D" w:rsidRDefault="0007263D" w:rsidP="00DE7064">
      <w:pPr>
        <w:rPr>
          <w:rFonts w:ascii="Times New Roman" w:hAnsi="Times New Roman" w:cs="Times New Roman"/>
          <w:sz w:val="20"/>
          <w:szCs w:val="20"/>
        </w:rPr>
      </w:pPr>
    </w:p>
    <w:p w14:paraId="4D46114B" w14:textId="14124849" w:rsidR="0007263D" w:rsidRDefault="0007263D" w:rsidP="00DE7064">
      <w:pPr>
        <w:rPr>
          <w:rFonts w:ascii="Times New Roman" w:hAnsi="Times New Roman" w:cs="Times New Roman"/>
          <w:sz w:val="20"/>
          <w:szCs w:val="20"/>
        </w:rPr>
      </w:pPr>
    </w:p>
    <w:p w14:paraId="1C6BCA6D" w14:textId="6E416A06" w:rsidR="0007263D" w:rsidRDefault="0007263D" w:rsidP="00DE7064">
      <w:pPr>
        <w:rPr>
          <w:rFonts w:ascii="Times New Roman" w:hAnsi="Times New Roman" w:cs="Times New Roman"/>
          <w:sz w:val="20"/>
          <w:szCs w:val="20"/>
        </w:rPr>
      </w:pPr>
    </w:p>
    <w:p w14:paraId="5E8D4B62" w14:textId="6D91DB52" w:rsidR="0007263D" w:rsidRDefault="0007263D" w:rsidP="00DE7064">
      <w:pPr>
        <w:rPr>
          <w:rFonts w:ascii="Times New Roman" w:hAnsi="Times New Roman" w:cs="Times New Roman"/>
          <w:sz w:val="20"/>
          <w:szCs w:val="20"/>
        </w:rPr>
      </w:pPr>
    </w:p>
    <w:p w14:paraId="0F97C823" w14:textId="4CE59731" w:rsidR="0007263D" w:rsidRDefault="0007263D" w:rsidP="00DE7064">
      <w:pPr>
        <w:rPr>
          <w:rFonts w:ascii="Times New Roman" w:hAnsi="Times New Roman" w:cs="Times New Roman"/>
          <w:sz w:val="20"/>
          <w:szCs w:val="20"/>
        </w:rPr>
      </w:pPr>
    </w:p>
    <w:p w14:paraId="1EE620A6" w14:textId="7D7F3EB7" w:rsidR="0007263D" w:rsidRDefault="0007263D" w:rsidP="00DE7064">
      <w:pPr>
        <w:rPr>
          <w:rFonts w:ascii="Times New Roman" w:hAnsi="Times New Roman" w:cs="Times New Roman"/>
          <w:sz w:val="20"/>
          <w:szCs w:val="20"/>
        </w:rPr>
      </w:pPr>
    </w:p>
    <w:p w14:paraId="1595FE73" w14:textId="364F40F1" w:rsidR="0007263D" w:rsidRDefault="0007263D" w:rsidP="00DE7064">
      <w:pPr>
        <w:rPr>
          <w:rFonts w:ascii="Times New Roman" w:hAnsi="Times New Roman" w:cs="Times New Roman"/>
          <w:sz w:val="20"/>
          <w:szCs w:val="20"/>
        </w:rPr>
      </w:pPr>
    </w:p>
    <w:p w14:paraId="197B3C1D" w14:textId="27BDE0DB" w:rsidR="0007263D" w:rsidRDefault="0007263D" w:rsidP="00DE7064">
      <w:pPr>
        <w:rPr>
          <w:rFonts w:ascii="Times New Roman" w:hAnsi="Times New Roman" w:cs="Times New Roman"/>
          <w:sz w:val="20"/>
          <w:szCs w:val="20"/>
        </w:rPr>
      </w:pPr>
    </w:p>
    <w:p w14:paraId="5AFDAADC" w14:textId="509094CF" w:rsidR="008B4F6D" w:rsidRDefault="008B4F6D" w:rsidP="00DE7064">
      <w:pPr>
        <w:rPr>
          <w:rFonts w:ascii="Times New Roman" w:hAnsi="Times New Roman" w:cs="Times New Roman"/>
          <w:sz w:val="20"/>
          <w:szCs w:val="20"/>
        </w:rPr>
        <w:sectPr w:rsidR="008B4F6D" w:rsidSect="008B4F6D">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0FF4B9D3" w14:textId="38E5C1CB" w:rsidR="00DE7064" w:rsidRDefault="00DE7064" w:rsidP="00FB0633">
      <w:pPr>
        <w:pStyle w:val="Heading1"/>
        <w:numPr>
          <w:ilvl w:val="0"/>
          <w:numId w:val="1"/>
        </w:numPr>
        <w:spacing w:before="0" w:line="240" w:lineRule="auto"/>
        <w:rPr>
          <w:rFonts w:ascii="Times New Roman" w:hAnsi="Times New Roman"/>
          <w:b/>
          <w:color w:val="000000" w:themeColor="text1"/>
          <w:sz w:val="20"/>
        </w:rPr>
      </w:pPr>
      <w:bookmarkStart w:id="1" w:name="_Toc128179956"/>
      <w:r w:rsidRPr="00FB0633">
        <w:rPr>
          <w:rFonts w:ascii="Times New Roman" w:hAnsi="Times New Roman"/>
          <w:b/>
          <w:color w:val="000000" w:themeColor="text1"/>
          <w:sz w:val="20"/>
        </w:rPr>
        <w:lastRenderedPageBreak/>
        <w:t>INTRODUCTION</w:t>
      </w:r>
      <w:bookmarkEnd w:id="1"/>
    </w:p>
    <w:p w14:paraId="71195794" w14:textId="77777777" w:rsidR="00E74ABC" w:rsidRPr="00FB0633" w:rsidRDefault="00E74ABC" w:rsidP="00FB0633">
      <w:pPr>
        <w:spacing w:after="0" w:line="240" w:lineRule="auto"/>
      </w:pPr>
    </w:p>
    <w:p w14:paraId="44E1C50F" w14:textId="4ADE1F5A" w:rsidR="00DE7064" w:rsidRDefault="00DE7064" w:rsidP="0048474E">
      <w:pPr>
        <w:pStyle w:val="ListParagraph"/>
        <w:numPr>
          <w:ilvl w:val="0"/>
          <w:numId w:val="2"/>
        </w:numPr>
        <w:spacing w:after="0" w:line="240" w:lineRule="auto"/>
        <w:contextualSpacing w:val="0"/>
        <w:rPr>
          <w:rFonts w:ascii="Times New Roman" w:hAnsi="Times New Roman" w:cs="Times New Roman"/>
          <w:sz w:val="20"/>
          <w:szCs w:val="20"/>
        </w:rPr>
      </w:pPr>
      <w:r w:rsidRPr="00FB0633">
        <w:rPr>
          <w:rFonts w:ascii="Times New Roman" w:hAnsi="Times New Roman" w:cs="Times New Roman"/>
          <w:sz w:val="20"/>
          <w:szCs w:val="20"/>
        </w:rPr>
        <w:t>In reference to Executive Board Decision (DP/2008/16/Rev.1), this annual report is prepared covering the activities of the Audit and Evaluation Advisory Committee (AEAC or the Committee) from 1 January to 31 December 202</w:t>
      </w:r>
      <w:r w:rsidR="005925BD">
        <w:rPr>
          <w:rFonts w:ascii="Times New Roman" w:hAnsi="Times New Roman" w:cs="Times New Roman"/>
          <w:sz w:val="20"/>
          <w:szCs w:val="20"/>
        </w:rPr>
        <w:t>2</w:t>
      </w:r>
      <w:r w:rsidRPr="00FB0633">
        <w:rPr>
          <w:rFonts w:ascii="Times New Roman" w:hAnsi="Times New Roman" w:cs="Times New Roman"/>
          <w:sz w:val="20"/>
          <w:szCs w:val="20"/>
        </w:rPr>
        <w:t>.</w:t>
      </w:r>
    </w:p>
    <w:p w14:paraId="20596C92" w14:textId="77777777" w:rsidR="008F52CD" w:rsidRPr="00FB0633" w:rsidRDefault="008F52CD" w:rsidP="0048474E">
      <w:pPr>
        <w:pStyle w:val="ListParagraph"/>
        <w:spacing w:after="0" w:line="240" w:lineRule="auto"/>
        <w:ind w:left="360"/>
        <w:contextualSpacing w:val="0"/>
        <w:rPr>
          <w:rFonts w:ascii="Times New Roman" w:hAnsi="Times New Roman" w:cs="Times New Roman"/>
          <w:sz w:val="20"/>
          <w:szCs w:val="20"/>
        </w:rPr>
      </w:pPr>
    </w:p>
    <w:p w14:paraId="18BC7C91" w14:textId="220B96A8" w:rsidR="008F52CD" w:rsidRDefault="00DE7064" w:rsidP="00FB0633">
      <w:pPr>
        <w:pStyle w:val="ListParagraph"/>
        <w:numPr>
          <w:ilvl w:val="0"/>
          <w:numId w:val="2"/>
        </w:numPr>
        <w:spacing w:after="0" w:line="240" w:lineRule="auto"/>
        <w:contextualSpacing w:val="0"/>
        <w:rPr>
          <w:rFonts w:ascii="Times New Roman" w:hAnsi="Times New Roman" w:cs="Times New Roman"/>
          <w:sz w:val="20"/>
          <w:szCs w:val="20"/>
        </w:rPr>
      </w:pPr>
      <w:r w:rsidRPr="00FB0633">
        <w:rPr>
          <w:rFonts w:ascii="Times New Roman" w:hAnsi="Times New Roman" w:cs="Times New Roman"/>
          <w:sz w:val="20"/>
          <w:szCs w:val="20"/>
        </w:rPr>
        <w:t>The Committee operates under the expanded Terms of Reference approved by the Administrator in 2016. The approved Terms of Reference mandated the Committee to assist the UNDP Administrator in fulfilling his/her responsibilities regarding oversight, financial management and reporting, internal audit and investigation</w:t>
      </w:r>
      <w:r w:rsidR="00D73C02">
        <w:rPr>
          <w:rFonts w:ascii="Times New Roman" w:hAnsi="Times New Roman" w:cs="Times New Roman"/>
          <w:sz w:val="20"/>
          <w:szCs w:val="20"/>
        </w:rPr>
        <w:t>s</w:t>
      </w:r>
      <w:r w:rsidRPr="00FB0633">
        <w:rPr>
          <w:rFonts w:ascii="Times New Roman" w:hAnsi="Times New Roman" w:cs="Times New Roman"/>
          <w:sz w:val="20"/>
          <w:szCs w:val="20"/>
        </w:rPr>
        <w:t>, external audit, risk management, evaluation and ethics functions, and systems of internal control and accountability.</w:t>
      </w:r>
      <w:r w:rsidR="001F6999">
        <w:rPr>
          <w:rFonts w:ascii="Times New Roman" w:hAnsi="Times New Roman" w:cs="Times New Roman"/>
          <w:sz w:val="20"/>
          <w:szCs w:val="20"/>
        </w:rPr>
        <w:t xml:space="preserve"> </w:t>
      </w:r>
      <w:r w:rsidR="00260872">
        <w:rPr>
          <w:rFonts w:ascii="Times New Roman" w:hAnsi="Times New Roman" w:cs="Times New Roman"/>
          <w:sz w:val="20"/>
          <w:szCs w:val="20"/>
        </w:rPr>
        <w:t>The primary role of the Committee is to advise the Administrator, taking into consideration the Financial and Staff Regulations and Rules as well as policies and procedures applicable to UNDP (including U</w:t>
      </w:r>
      <w:r w:rsidR="00174186">
        <w:rPr>
          <w:rFonts w:ascii="Times New Roman" w:hAnsi="Times New Roman" w:cs="Times New Roman"/>
          <w:sz w:val="20"/>
          <w:szCs w:val="20"/>
        </w:rPr>
        <w:t xml:space="preserve">nited </w:t>
      </w:r>
      <w:r w:rsidR="00260872">
        <w:rPr>
          <w:rFonts w:ascii="Times New Roman" w:hAnsi="Times New Roman" w:cs="Times New Roman"/>
          <w:sz w:val="20"/>
          <w:szCs w:val="20"/>
        </w:rPr>
        <w:t>N</w:t>
      </w:r>
      <w:r w:rsidR="00174186">
        <w:rPr>
          <w:rFonts w:ascii="Times New Roman" w:hAnsi="Times New Roman" w:cs="Times New Roman"/>
          <w:sz w:val="20"/>
          <w:szCs w:val="20"/>
        </w:rPr>
        <w:t xml:space="preserve">ations </w:t>
      </w:r>
      <w:r w:rsidR="00260872">
        <w:rPr>
          <w:rFonts w:ascii="Times New Roman" w:hAnsi="Times New Roman" w:cs="Times New Roman"/>
          <w:sz w:val="20"/>
          <w:szCs w:val="20"/>
        </w:rPr>
        <w:t>V</w:t>
      </w:r>
      <w:r w:rsidR="0008759C">
        <w:rPr>
          <w:rFonts w:ascii="Times New Roman" w:hAnsi="Times New Roman" w:cs="Times New Roman"/>
          <w:sz w:val="20"/>
          <w:szCs w:val="20"/>
        </w:rPr>
        <w:t>olunteers</w:t>
      </w:r>
      <w:r w:rsidR="00260872">
        <w:rPr>
          <w:rFonts w:ascii="Times New Roman" w:hAnsi="Times New Roman" w:cs="Times New Roman"/>
          <w:sz w:val="20"/>
          <w:szCs w:val="20"/>
        </w:rPr>
        <w:t>) and its operating environment, as well as on</w:t>
      </w:r>
      <w:r w:rsidR="00174186">
        <w:rPr>
          <w:rFonts w:ascii="Times New Roman" w:hAnsi="Times New Roman" w:cs="Times New Roman"/>
          <w:sz w:val="20"/>
          <w:szCs w:val="20"/>
        </w:rPr>
        <w:t>e</w:t>
      </w:r>
      <w:r w:rsidR="00260872">
        <w:rPr>
          <w:rFonts w:ascii="Times New Roman" w:hAnsi="Times New Roman" w:cs="Times New Roman"/>
          <w:sz w:val="20"/>
          <w:szCs w:val="20"/>
        </w:rPr>
        <w:t xml:space="preserve"> its affiliates, United Nations Capital Development Fund (UNCDF).</w:t>
      </w:r>
    </w:p>
    <w:p w14:paraId="28B8E1CC" w14:textId="77777777" w:rsidR="008F52CD" w:rsidRPr="00FB0633" w:rsidRDefault="008F52CD" w:rsidP="00FB0633">
      <w:pPr>
        <w:spacing w:after="0" w:line="240" w:lineRule="auto"/>
        <w:rPr>
          <w:rFonts w:ascii="Times New Roman" w:hAnsi="Times New Roman" w:cs="Times New Roman"/>
          <w:sz w:val="20"/>
          <w:szCs w:val="20"/>
        </w:rPr>
      </w:pPr>
    </w:p>
    <w:p w14:paraId="079FAF06" w14:textId="621456DA" w:rsidR="00A0174C" w:rsidRDefault="00DE7064" w:rsidP="00FB0633">
      <w:pPr>
        <w:pStyle w:val="ListParagraph"/>
        <w:numPr>
          <w:ilvl w:val="0"/>
          <w:numId w:val="2"/>
        </w:numPr>
        <w:spacing w:after="0" w:line="240" w:lineRule="auto"/>
        <w:contextualSpacing w:val="0"/>
        <w:rPr>
          <w:rFonts w:ascii="Times New Roman" w:hAnsi="Times New Roman" w:cs="Times New Roman"/>
          <w:sz w:val="20"/>
          <w:szCs w:val="20"/>
        </w:rPr>
      </w:pPr>
      <w:r w:rsidRPr="00FB0633">
        <w:rPr>
          <w:rFonts w:ascii="Times New Roman" w:hAnsi="Times New Roman" w:cs="Times New Roman"/>
          <w:sz w:val="20"/>
          <w:szCs w:val="20"/>
        </w:rPr>
        <w:t xml:space="preserve">The Committee </w:t>
      </w:r>
      <w:r w:rsidR="001A4035">
        <w:rPr>
          <w:rFonts w:ascii="Times New Roman" w:hAnsi="Times New Roman" w:cs="Times New Roman"/>
          <w:sz w:val="20"/>
          <w:szCs w:val="20"/>
        </w:rPr>
        <w:t>comprises</w:t>
      </w:r>
      <w:r w:rsidRPr="00FB0633">
        <w:rPr>
          <w:rFonts w:ascii="Times New Roman" w:hAnsi="Times New Roman" w:cs="Times New Roman"/>
          <w:sz w:val="20"/>
          <w:szCs w:val="20"/>
        </w:rPr>
        <w:t xml:space="preserve"> members with relevant skills and backgrounds who are external to UNDP and are therefore independent </w:t>
      </w:r>
      <w:r w:rsidR="001A4035">
        <w:rPr>
          <w:rFonts w:ascii="Times New Roman" w:hAnsi="Times New Roman" w:cs="Times New Roman"/>
          <w:sz w:val="20"/>
          <w:szCs w:val="20"/>
        </w:rPr>
        <w:t>of</w:t>
      </w:r>
      <w:r w:rsidR="001A4035" w:rsidRPr="00FB0633">
        <w:rPr>
          <w:rFonts w:ascii="Times New Roman" w:hAnsi="Times New Roman" w:cs="Times New Roman"/>
          <w:sz w:val="20"/>
          <w:szCs w:val="20"/>
        </w:rPr>
        <w:t xml:space="preserve"> </w:t>
      </w:r>
      <w:r w:rsidRPr="00FB0633">
        <w:rPr>
          <w:rFonts w:ascii="Times New Roman" w:hAnsi="Times New Roman" w:cs="Times New Roman"/>
          <w:sz w:val="20"/>
          <w:szCs w:val="20"/>
        </w:rPr>
        <w:t xml:space="preserve">UNDP, including its administration and management. </w:t>
      </w:r>
      <w:r w:rsidR="001A4035" w:rsidRPr="00FB0633">
        <w:rPr>
          <w:rFonts w:ascii="Times New Roman" w:hAnsi="Times New Roman" w:cs="Times New Roman"/>
          <w:sz w:val="20"/>
          <w:szCs w:val="20"/>
        </w:rPr>
        <w:t>All</w:t>
      </w:r>
      <w:r w:rsidRPr="00FB0633">
        <w:rPr>
          <w:rFonts w:ascii="Times New Roman" w:hAnsi="Times New Roman" w:cs="Times New Roman"/>
          <w:sz w:val="20"/>
          <w:szCs w:val="20"/>
        </w:rPr>
        <w:t xml:space="preserve"> the members of the AEAC individually declared that they had no conflicts of interest at the start of each pre-meeting briefing session. </w:t>
      </w:r>
    </w:p>
    <w:p w14:paraId="4B6934CA" w14:textId="77777777" w:rsidR="00A0174C" w:rsidRPr="00FB0633" w:rsidRDefault="00A0174C" w:rsidP="00FB0633">
      <w:pPr>
        <w:spacing w:after="0" w:line="240" w:lineRule="auto"/>
        <w:rPr>
          <w:rFonts w:ascii="Times New Roman" w:hAnsi="Times New Roman" w:cs="Times New Roman"/>
          <w:sz w:val="20"/>
          <w:szCs w:val="20"/>
        </w:rPr>
      </w:pPr>
    </w:p>
    <w:p w14:paraId="4769C503" w14:textId="7EEE9E56" w:rsidR="00DE7064" w:rsidRDefault="00DE7064" w:rsidP="0048474E">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 xml:space="preserve">The members of the Committee during </w:t>
      </w:r>
      <w:r w:rsidR="001A4035">
        <w:rPr>
          <w:rFonts w:ascii="Times New Roman" w:hAnsi="Times New Roman" w:cs="Times New Roman"/>
          <w:sz w:val="20"/>
          <w:szCs w:val="20"/>
        </w:rPr>
        <w:t xml:space="preserve">the </w:t>
      </w:r>
      <w:r w:rsidRPr="0007263D">
        <w:rPr>
          <w:rFonts w:ascii="Times New Roman" w:hAnsi="Times New Roman" w:cs="Times New Roman"/>
          <w:sz w:val="20"/>
          <w:szCs w:val="20"/>
        </w:rPr>
        <w:t>calendar year 20</w:t>
      </w:r>
      <w:r w:rsidR="00C8212E" w:rsidRPr="0007263D">
        <w:rPr>
          <w:rFonts w:ascii="Times New Roman" w:hAnsi="Times New Roman" w:cs="Times New Roman"/>
          <w:sz w:val="20"/>
          <w:szCs w:val="20"/>
        </w:rPr>
        <w:t>2</w:t>
      </w:r>
      <w:r w:rsidR="003B4A08">
        <w:rPr>
          <w:rFonts w:ascii="Times New Roman" w:hAnsi="Times New Roman" w:cs="Times New Roman"/>
          <w:sz w:val="20"/>
          <w:szCs w:val="20"/>
        </w:rPr>
        <w:t>2</w:t>
      </w:r>
      <w:r w:rsidRPr="0007263D">
        <w:rPr>
          <w:rFonts w:ascii="Times New Roman" w:hAnsi="Times New Roman" w:cs="Times New Roman"/>
          <w:sz w:val="20"/>
          <w:szCs w:val="20"/>
        </w:rPr>
        <w:t xml:space="preserve"> were as follows:</w:t>
      </w:r>
    </w:p>
    <w:p w14:paraId="00DBCD67" w14:textId="77777777" w:rsidR="00A0174C" w:rsidRPr="0007263D" w:rsidRDefault="00A0174C" w:rsidP="0048474E">
      <w:pPr>
        <w:pStyle w:val="ListParagraph"/>
        <w:spacing w:after="0" w:line="240" w:lineRule="auto"/>
        <w:ind w:left="360"/>
        <w:contextualSpacing w:val="0"/>
        <w:rPr>
          <w:rFonts w:ascii="Times New Roman" w:hAnsi="Times New Roman" w:cs="Times New Roman"/>
          <w:sz w:val="20"/>
          <w:szCs w:val="20"/>
        </w:rPr>
      </w:pPr>
    </w:p>
    <w:p w14:paraId="0CE65855" w14:textId="09ED52AE" w:rsidR="00DE7064" w:rsidRPr="00CE3822" w:rsidRDefault="00DE7064" w:rsidP="00D0437B">
      <w:pPr>
        <w:pStyle w:val="ListParagraph"/>
        <w:numPr>
          <w:ilvl w:val="0"/>
          <w:numId w:val="3"/>
        </w:numPr>
        <w:rPr>
          <w:rFonts w:ascii="Times New Roman" w:hAnsi="Times New Roman" w:cs="Times New Roman"/>
          <w:sz w:val="20"/>
          <w:szCs w:val="20"/>
        </w:rPr>
      </w:pPr>
      <w:r w:rsidRPr="00FB0633">
        <w:rPr>
          <w:rFonts w:ascii="Times New Roman" w:hAnsi="Times New Roman" w:cs="Times New Roman"/>
          <w:sz w:val="20"/>
          <w:szCs w:val="20"/>
        </w:rPr>
        <w:t>Mr. Fayezul Choudhury (Bangladesh/United Kingdom/United States), Chairperson</w:t>
      </w:r>
    </w:p>
    <w:p w14:paraId="7BD775EA" w14:textId="367D9612" w:rsidR="00DE7064" w:rsidRPr="00FB0633" w:rsidRDefault="00DE7064" w:rsidP="00FB0633">
      <w:pPr>
        <w:pStyle w:val="ListParagraph"/>
        <w:numPr>
          <w:ilvl w:val="0"/>
          <w:numId w:val="3"/>
        </w:numPr>
        <w:rPr>
          <w:rFonts w:ascii="Times New Roman" w:hAnsi="Times New Roman" w:cs="Times New Roman"/>
          <w:sz w:val="20"/>
          <w:szCs w:val="20"/>
        </w:rPr>
      </w:pPr>
      <w:r w:rsidRPr="00FB0633">
        <w:rPr>
          <w:rFonts w:ascii="Times New Roman" w:hAnsi="Times New Roman" w:cs="Times New Roman"/>
          <w:sz w:val="20"/>
          <w:szCs w:val="20"/>
        </w:rPr>
        <w:t>Mr. S. Ashish Bali (India/United States)</w:t>
      </w:r>
    </w:p>
    <w:p w14:paraId="13D38553" w14:textId="2A186EF2" w:rsidR="00DE7064" w:rsidRPr="00353EB0" w:rsidRDefault="00DE7064" w:rsidP="00FB0633">
      <w:pPr>
        <w:pStyle w:val="ListParagraph"/>
        <w:numPr>
          <w:ilvl w:val="0"/>
          <w:numId w:val="3"/>
        </w:numPr>
        <w:rPr>
          <w:rFonts w:ascii="Times New Roman" w:hAnsi="Times New Roman" w:cs="Times New Roman"/>
          <w:sz w:val="20"/>
          <w:szCs w:val="20"/>
          <w:lang w:val="it-IT"/>
        </w:rPr>
      </w:pPr>
      <w:r w:rsidRPr="00353EB0">
        <w:rPr>
          <w:rFonts w:ascii="Times New Roman" w:hAnsi="Times New Roman" w:cs="Times New Roman"/>
          <w:sz w:val="20"/>
          <w:szCs w:val="20"/>
          <w:lang w:val="it-IT"/>
        </w:rPr>
        <w:t xml:space="preserve">Ms. Ana Maria </w:t>
      </w:r>
      <w:proofErr w:type="spellStart"/>
      <w:r w:rsidRPr="00353EB0">
        <w:rPr>
          <w:rFonts w:ascii="Times New Roman" w:hAnsi="Times New Roman" w:cs="Times New Roman"/>
          <w:sz w:val="20"/>
          <w:szCs w:val="20"/>
          <w:lang w:val="it-IT"/>
        </w:rPr>
        <w:t>Elorrieta</w:t>
      </w:r>
      <w:proofErr w:type="spellEnd"/>
      <w:r w:rsidRPr="00353EB0">
        <w:rPr>
          <w:rFonts w:ascii="Times New Roman" w:hAnsi="Times New Roman" w:cs="Times New Roman"/>
          <w:sz w:val="20"/>
          <w:szCs w:val="20"/>
          <w:lang w:val="it-IT"/>
        </w:rPr>
        <w:t xml:space="preserve"> (Argentina) </w:t>
      </w:r>
    </w:p>
    <w:p w14:paraId="3B452E4E" w14:textId="7089A3B7" w:rsidR="00A53B9C" w:rsidRPr="00FB0633" w:rsidRDefault="00A53B9C" w:rsidP="00FB0633">
      <w:pPr>
        <w:pStyle w:val="ListParagraph"/>
        <w:numPr>
          <w:ilvl w:val="0"/>
          <w:numId w:val="3"/>
        </w:numPr>
        <w:rPr>
          <w:rFonts w:ascii="Times New Roman" w:hAnsi="Times New Roman" w:cs="Times New Roman"/>
          <w:sz w:val="20"/>
          <w:szCs w:val="20"/>
        </w:rPr>
      </w:pPr>
      <w:r w:rsidRPr="00FB0633">
        <w:rPr>
          <w:rFonts w:ascii="Times New Roman" w:hAnsi="Times New Roman" w:cs="Times New Roman"/>
          <w:sz w:val="20"/>
          <w:szCs w:val="20"/>
        </w:rPr>
        <w:t xml:space="preserve">Mr. Chris Hemus </w:t>
      </w:r>
      <w:r w:rsidR="008A4A61" w:rsidRPr="00FB0633">
        <w:rPr>
          <w:rFonts w:ascii="Times New Roman" w:hAnsi="Times New Roman" w:cs="Times New Roman"/>
          <w:sz w:val="20"/>
          <w:szCs w:val="20"/>
        </w:rPr>
        <w:t xml:space="preserve">(United States /United Kingdom/South Africa) </w:t>
      </w:r>
    </w:p>
    <w:p w14:paraId="0D2BA5F6" w14:textId="11A221AA" w:rsidR="004B1E40" w:rsidRPr="00FB0633" w:rsidRDefault="004B1E40" w:rsidP="00FB0633">
      <w:pPr>
        <w:pStyle w:val="ListParagraph"/>
        <w:numPr>
          <w:ilvl w:val="0"/>
          <w:numId w:val="3"/>
        </w:numPr>
        <w:rPr>
          <w:rFonts w:ascii="Times New Roman" w:hAnsi="Times New Roman" w:cs="Times New Roman"/>
          <w:sz w:val="20"/>
          <w:szCs w:val="20"/>
        </w:rPr>
      </w:pPr>
      <w:r w:rsidRPr="00FB0633">
        <w:rPr>
          <w:rFonts w:ascii="Times New Roman" w:hAnsi="Times New Roman" w:cs="Times New Roman"/>
          <w:sz w:val="20"/>
          <w:szCs w:val="20"/>
        </w:rPr>
        <w:t>Mr. Greg Johnson (New Zealand</w:t>
      </w:r>
      <w:r w:rsidR="004F0304">
        <w:rPr>
          <w:rFonts w:ascii="Times New Roman" w:hAnsi="Times New Roman" w:cs="Times New Roman"/>
          <w:sz w:val="20"/>
          <w:szCs w:val="20"/>
        </w:rPr>
        <w:t xml:space="preserve">/ </w:t>
      </w:r>
      <w:r w:rsidR="00155938">
        <w:rPr>
          <w:rFonts w:ascii="Times New Roman" w:hAnsi="Times New Roman" w:cs="Times New Roman"/>
          <w:sz w:val="20"/>
          <w:szCs w:val="20"/>
        </w:rPr>
        <w:t>Switzerland)</w:t>
      </w:r>
    </w:p>
    <w:p w14:paraId="58D7B947" w14:textId="29CEDDD5" w:rsidR="00A53B9C" w:rsidRPr="00353EB0" w:rsidRDefault="00A53B9C" w:rsidP="00FB0633">
      <w:pPr>
        <w:pStyle w:val="ListParagraph"/>
        <w:numPr>
          <w:ilvl w:val="0"/>
          <w:numId w:val="3"/>
        </w:numPr>
        <w:rPr>
          <w:rFonts w:ascii="Times New Roman" w:hAnsi="Times New Roman" w:cs="Times New Roman"/>
          <w:sz w:val="20"/>
          <w:szCs w:val="20"/>
          <w:lang w:val="it-IT"/>
        </w:rPr>
      </w:pPr>
      <w:r w:rsidRPr="00353EB0">
        <w:rPr>
          <w:rFonts w:ascii="Times New Roman" w:hAnsi="Times New Roman" w:cs="Times New Roman"/>
          <w:sz w:val="20"/>
          <w:szCs w:val="20"/>
          <w:lang w:val="it-IT"/>
        </w:rPr>
        <w:t xml:space="preserve">Mr. </w:t>
      </w:r>
      <w:proofErr w:type="spellStart"/>
      <w:r w:rsidRPr="00353EB0">
        <w:rPr>
          <w:rFonts w:ascii="Times New Roman" w:hAnsi="Times New Roman" w:cs="Times New Roman"/>
          <w:sz w:val="20"/>
          <w:szCs w:val="20"/>
          <w:lang w:val="it-IT"/>
        </w:rPr>
        <w:t>Rakesh</w:t>
      </w:r>
      <w:proofErr w:type="spellEnd"/>
      <w:r w:rsidRPr="00353EB0">
        <w:rPr>
          <w:rFonts w:ascii="Times New Roman" w:hAnsi="Times New Roman" w:cs="Times New Roman"/>
          <w:sz w:val="20"/>
          <w:szCs w:val="20"/>
          <w:lang w:val="it-IT"/>
        </w:rPr>
        <w:t xml:space="preserve"> </w:t>
      </w:r>
      <w:proofErr w:type="spellStart"/>
      <w:r w:rsidRPr="00353EB0">
        <w:rPr>
          <w:rFonts w:ascii="Times New Roman" w:hAnsi="Times New Roman" w:cs="Times New Roman"/>
          <w:sz w:val="20"/>
          <w:szCs w:val="20"/>
          <w:lang w:val="it-IT"/>
        </w:rPr>
        <w:t>Nangia</w:t>
      </w:r>
      <w:proofErr w:type="spellEnd"/>
      <w:r w:rsidR="008A4A61" w:rsidRPr="00353EB0">
        <w:rPr>
          <w:rFonts w:ascii="Times New Roman" w:hAnsi="Times New Roman" w:cs="Times New Roman"/>
          <w:sz w:val="20"/>
          <w:szCs w:val="20"/>
          <w:lang w:val="it-IT"/>
        </w:rPr>
        <w:t xml:space="preserve"> (USA</w:t>
      </w:r>
      <w:r w:rsidR="00BF5C8B" w:rsidRPr="00353EB0">
        <w:rPr>
          <w:rFonts w:ascii="Times New Roman" w:hAnsi="Times New Roman" w:cs="Times New Roman"/>
          <w:sz w:val="20"/>
          <w:szCs w:val="20"/>
          <w:lang w:val="it-IT"/>
        </w:rPr>
        <w:t>/India</w:t>
      </w:r>
      <w:r w:rsidR="008A4A61" w:rsidRPr="00353EB0">
        <w:rPr>
          <w:rFonts w:ascii="Times New Roman" w:hAnsi="Times New Roman" w:cs="Times New Roman"/>
          <w:sz w:val="20"/>
          <w:szCs w:val="20"/>
          <w:lang w:val="it-IT"/>
        </w:rPr>
        <w:t>)</w:t>
      </w:r>
    </w:p>
    <w:p w14:paraId="6E997D6D" w14:textId="48AE229D" w:rsidR="00544510" w:rsidRPr="00FB0633" w:rsidRDefault="00A53B9C" w:rsidP="00FB0633">
      <w:pPr>
        <w:pStyle w:val="ListParagraph"/>
        <w:numPr>
          <w:ilvl w:val="0"/>
          <w:numId w:val="3"/>
        </w:numPr>
        <w:spacing w:after="0" w:line="240" w:lineRule="auto"/>
        <w:contextualSpacing w:val="0"/>
        <w:rPr>
          <w:rFonts w:ascii="Times New Roman" w:hAnsi="Times New Roman" w:cs="Times New Roman"/>
          <w:sz w:val="20"/>
          <w:szCs w:val="20"/>
        </w:rPr>
      </w:pPr>
      <w:r w:rsidRPr="00FB0633">
        <w:rPr>
          <w:rFonts w:ascii="Times New Roman" w:hAnsi="Times New Roman" w:cs="Times New Roman"/>
          <w:sz w:val="20"/>
          <w:szCs w:val="20"/>
        </w:rPr>
        <w:t xml:space="preserve">Mr. Hock-Chye Ong </w:t>
      </w:r>
      <w:r w:rsidR="008A4A61" w:rsidRPr="00FB0633">
        <w:rPr>
          <w:rFonts w:ascii="Times New Roman" w:hAnsi="Times New Roman" w:cs="Times New Roman"/>
          <w:sz w:val="20"/>
          <w:szCs w:val="20"/>
        </w:rPr>
        <w:t xml:space="preserve">(Malaysia) </w:t>
      </w:r>
    </w:p>
    <w:p w14:paraId="7684A906" w14:textId="77777777" w:rsidR="00A53B9C" w:rsidRPr="00FB0633" w:rsidRDefault="00A53B9C" w:rsidP="00FB0633">
      <w:pPr>
        <w:pStyle w:val="ListParagraph"/>
        <w:spacing w:after="0" w:line="240" w:lineRule="auto"/>
        <w:ind w:left="1080"/>
        <w:contextualSpacing w:val="0"/>
        <w:rPr>
          <w:rFonts w:ascii="Times New Roman" w:hAnsi="Times New Roman" w:cs="Times New Roman"/>
          <w:sz w:val="20"/>
          <w:szCs w:val="20"/>
        </w:rPr>
      </w:pPr>
    </w:p>
    <w:p w14:paraId="450BCDAB" w14:textId="2858973B" w:rsidR="00DE7064" w:rsidRDefault="00DE7064" w:rsidP="00FB0633">
      <w:pPr>
        <w:pStyle w:val="Heading1"/>
        <w:numPr>
          <w:ilvl w:val="0"/>
          <w:numId w:val="1"/>
        </w:numPr>
        <w:spacing w:before="0" w:line="240" w:lineRule="auto"/>
        <w:rPr>
          <w:rFonts w:ascii="Times New Roman" w:hAnsi="Times New Roman"/>
          <w:b/>
          <w:color w:val="000000" w:themeColor="text1"/>
          <w:sz w:val="20"/>
        </w:rPr>
      </w:pPr>
      <w:bookmarkStart w:id="2" w:name="_Toc128179957"/>
      <w:r w:rsidRPr="00FB0633">
        <w:rPr>
          <w:rFonts w:ascii="Times New Roman" w:hAnsi="Times New Roman"/>
          <w:b/>
          <w:color w:val="000000" w:themeColor="text1"/>
          <w:sz w:val="20"/>
        </w:rPr>
        <w:t xml:space="preserve">OVERSIGHT UNDERTAKEN IN </w:t>
      </w:r>
      <w:r w:rsidR="006B769D" w:rsidRPr="00FB0633">
        <w:rPr>
          <w:rFonts w:ascii="Times New Roman" w:hAnsi="Times New Roman"/>
          <w:b/>
          <w:color w:val="000000" w:themeColor="text1"/>
          <w:sz w:val="20"/>
        </w:rPr>
        <w:t>20</w:t>
      </w:r>
      <w:r w:rsidR="006B769D">
        <w:rPr>
          <w:rFonts w:ascii="Times New Roman" w:hAnsi="Times New Roman"/>
          <w:b/>
          <w:color w:val="000000" w:themeColor="text1"/>
          <w:sz w:val="20"/>
        </w:rPr>
        <w:t>2</w:t>
      </w:r>
      <w:r w:rsidR="00BF7C2D">
        <w:rPr>
          <w:rFonts w:ascii="Times New Roman" w:hAnsi="Times New Roman"/>
          <w:b/>
          <w:color w:val="000000" w:themeColor="text1"/>
          <w:sz w:val="20"/>
        </w:rPr>
        <w:t>2</w:t>
      </w:r>
      <w:r w:rsidRPr="00FB0633">
        <w:rPr>
          <w:rFonts w:ascii="Times New Roman" w:hAnsi="Times New Roman"/>
          <w:b/>
          <w:color w:val="000000" w:themeColor="text1"/>
          <w:sz w:val="20"/>
        </w:rPr>
        <w:t xml:space="preserve"> AND OVERALL ASSESSMENT</w:t>
      </w:r>
      <w:bookmarkEnd w:id="2"/>
      <w:r w:rsidRPr="00FB0633">
        <w:rPr>
          <w:rFonts w:ascii="Times New Roman" w:hAnsi="Times New Roman"/>
          <w:b/>
          <w:color w:val="000000" w:themeColor="text1"/>
          <w:sz w:val="20"/>
        </w:rPr>
        <w:t xml:space="preserve"> </w:t>
      </w:r>
    </w:p>
    <w:p w14:paraId="204653CC" w14:textId="77777777" w:rsidR="00E74ABC" w:rsidRPr="009900A1" w:rsidRDefault="00E74ABC" w:rsidP="00FB0633">
      <w:pPr>
        <w:spacing w:after="0" w:line="240" w:lineRule="auto"/>
        <w:rPr>
          <w:rFonts w:ascii="Times New Roman" w:hAnsi="Times New Roman" w:cs="Times New Roman"/>
          <w:sz w:val="20"/>
          <w:szCs w:val="20"/>
        </w:rPr>
      </w:pPr>
    </w:p>
    <w:p w14:paraId="6D36144E" w14:textId="4D1CE807" w:rsidR="00DE7064" w:rsidRDefault="00DE7064" w:rsidP="0048474E">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 xml:space="preserve">The strategic direction for UNDP in </w:t>
      </w:r>
      <w:r w:rsidR="00BF7C2D" w:rsidRPr="0007263D">
        <w:rPr>
          <w:rFonts w:ascii="Times New Roman" w:hAnsi="Times New Roman" w:cs="Times New Roman"/>
          <w:sz w:val="20"/>
          <w:szCs w:val="20"/>
        </w:rPr>
        <w:t>202</w:t>
      </w:r>
      <w:r w:rsidR="00BF7C2D">
        <w:rPr>
          <w:rFonts w:ascii="Times New Roman" w:hAnsi="Times New Roman" w:cs="Times New Roman"/>
          <w:sz w:val="20"/>
          <w:szCs w:val="20"/>
        </w:rPr>
        <w:t>2</w:t>
      </w:r>
      <w:r w:rsidR="00BF7C2D" w:rsidRPr="0007263D">
        <w:rPr>
          <w:rFonts w:ascii="Times New Roman" w:hAnsi="Times New Roman" w:cs="Times New Roman"/>
          <w:sz w:val="20"/>
          <w:szCs w:val="20"/>
        </w:rPr>
        <w:t xml:space="preserve"> </w:t>
      </w:r>
      <w:r w:rsidRPr="0007263D">
        <w:rPr>
          <w:rFonts w:ascii="Times New Roman" w:hAnsi="Times New Roman" w:cs="Times New Roman"/>
          <w:sz w:val="20"/>
          <w:szCs w:val="20"/>
        </w:rPr>
        <w:t xml:space="preserve">was </w:t>
      </w:r>
      <w:r w:rsidR="001A4035">
        <w:rPr>
          <w:rFonts w:ascii="Times New Roman" w:hAnsi="Times New Roman" w:cs="Times New Roman"/>
          <w:sz w:val="20"/>
          <w:szCs w:val="20"/>
        </w:rPr>
        <w:t>primarily</w:t>
      </w:r>
      <w:r w:rsidR="001A4035" w:rsidRPr="0007263D">
        <w:rPr>
          <w:rFonts w:ascii="Times New Roman" w:hAnsi="Times New Roman" w:cs="Times New Roman"/>
          <w:sz w:val="20"/>
          <w:szCs w:val="20"/>
        </w:rPr>
        <w:t xml:space="preserve"> </w:t>
      </w:r>
      <w:r w:rsidRPr="0007263D">
        <w:rPr>
          <w:rFonts w:ascii="Times New Roman" w:hAnsi="Times New Roman" w:cs="Times New Roman"/>
          <w:sz w:val="20"/>
          <w:szCs w:val="20"/>
        </w:rPr>
        <w:t xml:space="preserve">shaped by the SDGs, the 2030 Agenda for Sustainable Development. </w:t>
      </w:r>
      <w:r w:rsidR="00E2768F" w:rsidRPr="0007263D">
        <w:rPr>
          <w:rFonts w:ascii="Times New Roman" w:hAnsi="Times New Roman" w:cs="Times New Roman"/>
          <w:sz w:val="20"/>
          <w:szCs w:val="20"/>
        </w:rPr>
        <w:t>T</w:t>
      </w:r>
      <w:r w:rsidRPr="0007263D">
        <w:rPr>
          <w:rFonts w:ascii="Times New Roman" w:hAnsi="Times New Roman" w:cs="Times New Roman"/>
          <w:sz w:val="20"/>
          <w:szCs w:val="20"/>
        </w:rPr>
        <w:t xml:space="preserve">he Committee focused its activities and discussions with management on their understanding of the risks to be managed and plans to ensure the continuity of operations, delivery of work programmes and the accomplishment of initiatives to improve efficiency and effectiveness. </w:t>
      </w:r>
    </w:p>
    <w:p w14:paraId="2CCBBFE4" w14:textId="77777777" w:rsidR="00EE7CBB" w:rsidRDefault="00EE7CBB" w:rsidP="0048474E">
      <w:pPr>
        <w:pStyle w:val="ListParagraph"/>
        <w:spacing w:after="0" w:line="240" w:lineRule="auto"/>
        <w:ind w:left="360"/>
        <w:contextualSpacing w:val="0"/>
        <w:rPr>
          <w:rFonts w:ascii="Times New Roman" w:hAnsi="Times New Roman" w:cs="Times New Roman"/>
          <w:sz w:val="20"/>
          <w:szCs w:val="20"/>
        </w:rPr>
      </w:pPr>
    </w:p>
    <w:p w14:paraId="305BFCC7" w14:textId="157962AF" w:rsidR="009900A1" w:rsidRDefault="00EE7CBB" w:rsidP="0048474E">
      <w:pPr>
        <w:pStyle w:val="ListParagraph"/>
        <w:numPr>
          <w:ilvl w:val="0"/>
          <w:numId w:val="2"/>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The Committee</w:t>
      </w:r>
      <w:r w:rsidRPr="0007263D">
        <w:rPr>
          <w:rFonts w:ascii="Times New Roman" w:hAnsi="Times New Roman" w:cs="Times New Roman"/>
          <w:sz w:val="20"/>
          <w:szCs w:val="20"/>
        </w:rPr>
        <w:t xml:space="preserve"> held regular private sessions with the</w:t>
      </w:r>
      <w:r w:rsidR="00CC1F5F">
        <w:rPr>
          <w:rFonts w:ascii="Times New Roman" w:hAnsi="Times New Roman" w:cs="Times New Roman"/>
          <w:sz w:val="20"/>
          <w:szCs w:val="20"/>
        </w:rPr>
        <w:t xml:space="preserve"> Administrator, Associate Administrator,</w:t>
      </w:r>
      <w:r w:rsidRPr="0007263D">
        <w:rPr>
          <w:rFonts w:ascii="Times New Roman" w:hAnsi="Times New Roman" w:cs="Times New Roman"/>
          <w:sz w:val="20"/>
          <w:szCs w:val="20"/>
        </w:rPr>
        <w:t xml:space="preserve"> Directors of the Office of Audit and Investigations (OAI)</w:t>
      </w:r>
      <w:r>
        <w:rPr>
          <w:rFonts w:ascii="Times New Roman" w:hAnsi="Times New Roman" w:cs="Times New Roman"/>
          <w:sz w:val="20"/>
          <w:szCs w:val="20"/>
        </w:rPr>
        <w:t>;</w:t>
      </w:r>
      <w:r w:rsidRPr="0007263D">
        <w:rPr>
          <w:rFonts w:ascii="Times New Roman" w:hAnsi="Times New Roman" w:cs="Times New Roman"/>
          <w:sz w:val="20"/>
          <w:szCs w:val="20"/>
        </w:rPr>
        <w:t xml:space="preserve"> the Independent Evaluation Office (IEO)</w:t>
      </w:r>
      <w:r>
        <w:rPr>
          <w:rFonts w:ascii="Times New Roman" w:hAnsi="Times New Roman" w:cs="Times New Roman"/>
          <w:sz w:val="20"/>
          <w:szCs w:val="20"/>
        </w:rPr>
        <w:t>;</w:t>
      </w:r>
      <w:r w:rsidRPr="0007263D">
        <w:rPr>
          <w:rFonts w:ascii="Times New Roman" w:hAnsi="Times New Roman" w:cs="Times New Roman"/>
          <w:sz w:val="20"/>
          <w:szCs w:val="20"/>
        </w:rPr>
        <w:t xml:space="preserve"> the Ethics Office (EO)</w:t>
      </w:r>
      <w:r>
        <w:rPr>
          <w:rFonts w:ascii="Times New Roman" w:hAnsi="Times New Roman" w:cs="Times New Roman"/>
          <w:sz w:val="20"/>
          <w:szCs w:val="20"/>
        </w:rPr>
        <w:t>;</w:t>
      </w:r>
      <w:r w:rsidRPr="0007263D">
        <w:rPr>
          <w:rFonts w:ascii="Times New Roman" w:hAnsi="Times New Roman" w:cs="Times New Roman"/>
          <w:sz w:val="20"/>
          <w:szCs w:val="20"/>
        </w:rPr>
        <w:t xml:space="preserve"> the UN Board of Auditors (UNBOA)</w:t>
      </w:r>
      <w:r>
        <w:rPr>
          <w:rFonts w:ascii="Times New Roman" w:hAnsi="Times New Roman" w:cs="Times New Roman"/>
          <w:sz w:val="20"/>
          <w:szCs w:val="20"/>
        </w:rPr>
        <w:t>;</w:t>
      </w:r>
      <w:r w:rsidRPr="0007263D">
        <w:rPr>
          <w:rFonts w:ascii="Times New Roman" w:hAnsi="Times New Roman" w:cs="Times New Roman"/>
          <w:sz w:val="20"/>
          <w:szCs w:val="20"/>
        </w:rPr>
        <w:t xml:space="preserve"> </w:t>
      </w:r>
      <w:r>
        <w:rPr>
          <w:rFonts w:ascii="Times New Roman" w:hAnsi="Times New Roman" w:cs="Times New Roman"/>
          <w:sz w:val="20"/>
          <w:szCs w:val="20"/>
        </w:rPr>
        <w:t xml:space="preserve">the Executive Office; </w:t>
      </w:r>
      <w:r w:rsidRPr="0007263D">
        <w:rPr>
          <w:rFonts w:ascii="Times New Roman" w:hAnsi="Times New Roman" w:cs="Times New Roman"/>
          <w:sz w:val="20"/>
          <w:szCs w:val="20"/>
        </w:rPr>
        <w:t xml:space="preserve">the Bureau for Management Services </w:t>
      </w:r>
      <w:r>
        <w:rPr>
          <w:rFonts w:ascii="Times New Roman" w:hAnsi="Times New Roman" w:cs="Times New Roman"/>
          <w:sz w:val="20"/>
          <w:szCs w:val="20"/>
        </w:rPr>
        <w:t xml:space="preserve">(BMS); and </w:t>
      </w:r>
      <w:r w:rsidRPr="0007263D">
        <w:rPr>
          <w:rFonts w:ascii="Times New Roman" w:hAnsi="Times New Roman" w:cs="Times New Roman"/>
          <w:sz w:val="20"/>
          <w:szCs w:val="20"/>
        </w:rPr>
        <w:t>the Chief Financ</w:t>
      </w:r>
      <w:r>
        <w:rPr>
          <w:rFonts w:ascii="Times New Roman" w:hAnsi="Times New Roman" w:cs="Times New Roman"/>
          <w:sz w:val="20"/>
          <w:szCs w:val="20"/>
        </w:rPr>
        <w:t>ial</w:t>
      </w:r>
      <w:r w:rsidRPr="0007263D">
        <w:rPr>
          <w:rFonts w:ascii="Times New Roman" w:hAnsi="Times New Roman" w:cs="Times New Roman"/>
          <w:sz w:val="20"/>
          <w:szCs w:val="20"/>
        </w:rPr>
        <w:t xml:space="preserve"> Officer, and briefing sessions with functional managers, as relevant.</w:t>
      </w:r>
    </w:p>
    <w:p w14:paraId="6CCB8985" w14:textId="77777777" w:rsidR="009900A1" w:rsidRPr="009900A1" w:rsidRDefault="009900A1" w:rsidP="0048474E">
      <w:pPr>
        <w:spacing w:after="0" w:line="240" w:lineRule="auto"/>
        <w:rPr>
          <w:rFonts w:ascii="Times New Roman" w:hAnsi="Times New Roman" w:cs="Times New Roman"/>
          <w:sz w:val="20"/>
          <w:szCs w:val="20"/>
        </w:rPr>
      </w:pPr>
    </w:p>
    <w:p w14:paraId="170DC3DA" w14:textId="0C58A61B" w:rsidR="00544510" w:rsidRDefault="00DE7064" w:rsidP="0048474E">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In 20</w:t>
      </w:r>
      <w:r w:rsidR="00E2768F" w:rsidRPr="0007263D">
        <w:rPr>
          <w:rFonts w:ascii="Times New Roman" w:hAnsi="Times New Roman" w:cs="Times New Roman"/>
          <w:sz w:val="20"/>
          <w:szCs w:val="20"/>
        </w:rPr>
        <w:t>2</w:t>
      </w:r>
      <w:r w:rsidR="005D429C">
        <w:rPr>
          <w:rFonts w:ascii="Times New Roman" w:hAnsi="Times New Roman" w:cs="Times New Roman"/>
          <w:sz w:val="20"/>
          <w:szCs w:val="20"/>
        </w:rPr>
        <w:t>2</w:t>
      </w:r>
      <w:r w:rsidRPr="0007263D">
        <w:rPr>
          <w:rFonts w:ascii="Times New Roman" w:hAnsi="Times New Roman" w:cs="Times New Roman"/>
          <w:sz w:val="20"/>
          <w:szCs w:val="20"/>
        </w:rPr>
        <w:t>, the Committee held three</w:t>
      </w:r>
      <w:r w:rsidR="009402FB">
        <w:rPr>
          <w:rFonts w:ascii="Times New Roman" w:hAnsi="Times New Roman" w:cs="Times New Roman"/>
          <w:sz w:val="20"/>
          <w:szCs w:val="20"/>
        </w:rPr>
        <w:t>,</w:t>
      </w:r>
      <w:r w:rsidRPr="0007263D">
        <w:rPr>
          <w:rFonts w:ascii="Times New Roman" w:hAnsi="Times New Roman" w:cs="Times New Roman"/>
          <w:sz w:val="20"/>
          <w:szCs w:val="20"/>
        </w:rPr>
        <w:t xml:space="preserve"> </w:t>
      </w:r>
      <w:r w:rsidR="009402FB">
        <w:rPr>
          <w:rFonts w:ascii="Times New Roman" w:hAnsi="Times New Roman" w:cs="Times New Roman"/>
          <w:sz w:val="20"/>
          <w:szCs w:val="20"/>
        </w:rPr>
        <w:t xml:space="preserve">one </w:t>
      </w:r>
      <w:r w:rsidR="00E2768F" w:rsidRPr="0007263D">
        <w:rPr>
          <w:rFonts w:ascii="Times New Roman" w:hAnsi="Times New Roman" w:cs="Times New Roman"/>
          <w:sz w:val="20"/>
          <w:szCs w:val="20"/>
        </w:rPr>
        <w:t xml:space="preserve">virtual </w:t>
      </w:r>
      <w:r w:rsidR="0029537B">
        <w:rPr>
          <w:rFonts w:ascii="Times New Roman" w:hAnsi="Times New Roman" w:cs="Times New Roman"/>
          <w:sz w:val="20"/>
          <w:szCs w:val="20"/>
        </w:rPr>
        <w:t xml:space="preserve">and </w:t>
      </w:r>
      <w:r w:rsidR="009402FB">
        <w:rPr>
          <w:rFonts w:ascii="Times New Roman" w:hAnsi="Times New Roman" w:cs="Times New Roman"/>
          <w:sz w:val="20"/>
          <w:szCs w:val="20"/>
        </w:rPr>
        <w:t xml:space="preserve">two </w:t>
      </w:r>
      <w:r w:rsidR="00796EF8">
        <w:rPr>
          <w:rFonts w:ascii="Times New Roman" w:hAnsi="Times New Roman" w:cs="Times New Roman"/>
          <w:sz w:val="20"/>
          <w:szCs w:val="20"/>
        </w:rPr>
        <w:t>in-person</w:t>
      </w:r>
      <w:r w:rsidR="00A80B7D">
        <w:rPr>
          <w:rFonts w:ascii="Times New Roman" w:hAnsi="Times New Roman" w:cs="Times New Roman"/>
          <w:sz w:val="20"/>
          <w:szCs w:val="20"/>
        </w:rPr>
        <w:t>,</w:t>
      </w:r>
      <w:r w:rsidR="00796EF8">
        <w:rPr>
          <w:rFonts w:ascii="Times New Roman" w:hAnsi="Times New Roman" w:cs="Times New Roman"/>
          <w:sz w:val="20"/>
          <w:szCs w:val="20"/>
        </w:rPr>
        <w:t xml:space="preserve"> </w:t>
      </w:r>
      <w:r w:rsidRPr="0007263D">
        <w:rPr>
          <w:rFonts w:ascii="Times New Roman" w:hAnsi="Times New Roman" w:cs="Times New Roman"/>
          <w:sz w:val="20"/>
          <w:szCs w:val="20"/>
        </w:rPr>
        <w:t>meetings (</w:t>
      </w:r>
      <w:r w:rsidR="00A94451">
        <w:rPr>
          <w:rFonts w:ascii="Times New Roman" w:hAnsi="Times New Roman" w:cs="Times New Roman"/>
          <w:sz w:val="20"/>
          <w:szCs w:val="20"/>
        </w:rPr>
        <w:t>March</w:t>
      </w:r>
      <w:r w:rsidRPr="0007263D">
        <w:rPr>
          <w:rFonts w:ascii="Times New Roman" w:hAnsi="Times New Roman" w:cs="Times New Roman"/>
          <w:sz w:val="20"/>
          <w:szCs w:val="20"/>
        </w:rPr>
        <w:t xml:space="preserve">, </w:t>
      </w:r>
      <w:r w:rsidR="004A243C" w:rsidRPr="0007263D">
        <w:rPr>
          <w:rFonts w:ascii="Times New Roman" w:hAnsi="Times New Roman" w:cs="Times New Roman"/>
          <w:sz w:val="20"/>
          <w:szCs w:val="20"/>
        </w:rPr>
        <w:t>Ju</w:t>
      </w:r>
      <w:r w:rsidR="004A243C">
        <w:rPr>
          <w:rFonts w:ascii="Times New Roman" w:hAnsi="Times New Roman" w:cs="Times New Roman"/>
          <w:sz w:val="20"/>
          <w:szCs w:val="20"/>
        </w:rPr>
        <w:t>ne</w:t>
      </w:r>
      <w:r w:rsidRPr="0007263D">
        <w:rPr>
          <w:rFonts w:ascii="Times New Roman" w:hAnsi="Times New Roman" w:cs="Times New Roman"/>
          <w:sz w:val="20"/>
          <w:szCs w:val="20"/>
        </w:rPr>
        <w:t xml:space="preserve">, and November) to </w:t>
      </w:r>
      <w:r w:rsidR="001A4035">
        <w:rPr>
          <w:rFonts w:ascii="Times New Roman" w:hAnsi="Times New Roman" w:cs="Times New Roman"/>
          <w:sz w:val="20"/>
          <w:szCs w:val="20"/>
        </w:rPr>
        <w:t>fulfil</w:t>
      </w:r>
      <w:r w:rsidR="001A4035" w:rsidRPr="0007263D">
        <w:rPr>
          <w:rFonts w:ascii="Times New Roman" w:hAnsi="Times New Roman" w:cs="Times New Roman"/>
          <w:sz w:val="20"/>
          <w:szCs w:val="20"/>
        </w:rPr>
        <w:t xml:space="preserve"> </w:t>
      </w:r>
      <w:r w:rsidRPr="0007263D">
        <w:rPr>
          <w:rFonts w:ascii="Times New Roman" w:hAnsi="Times New Roman" w:cs="Times New Roman"/>
          <w:sz w:val="20"/>
          <w:szCs w:val="20"/>
        </w:rPr>
        <w:t xml:space="preserve">its mandate as specified in the approved Terms of Reference, in addition to </w:t>
      </w:r>
      <w:r w:rsidR="002C4C52">
        <w:rPr>
          <w:rFonts w:ascii="Times New Roman" w:hAnsi="Times New Roman" w:cs="Times New Roman"/>
          <w:sz w:val="20"/>
          <w:szCs w:val="20"/>
        </w:rPr>
        <w:t xml:space="preserve">a </w:t>
      </w:r>
      <w:r w:rsidR="004B1E40" w:rsidRPr="0007263D">
        <w:rPr>
          <w:rFonts w:ascii="Times New Roman" w:hAnsi="Times New Roman" w:cs="Times New Roman"/>
          <w:sz w:val="20"/>
          <w:szCs w:val="20"/>
        </w:rPr>
        <w:t xml:space="preserve">separate virtual </w:t>
      </w:r>
      <w:r w:rsidR="007C6530" w:rsidRPr="0007263D">
        <w:rPr>
          <w:rFonts w:ascii="Times New Roman" w:hAnsi="Times New Roman" w:cs="Times New Roman"/>
          <w:sz w:val="20"/>
          <w:szCs w:val="20"/>
        </w:rPr>
        <w:t>meeting on</w:t>
      </w:r>
      <w:r w:rsidRPr="0007263D">
        <w:rPr>
          <w:rFonts w:ascii="Times New Roman" w:hAnsi="Times New Roman" w:cs="Times New Roman"/>
          <w:sz w:val="20"/>
          <w:szCs w:val="20"/>
        </w:rPr>
        <w:t xml:space="preserve"> </w:t>
      </w:r>
      <w:r w:rsidR="00C17D9E">
        <w:rPr>
          <w:rFonts w:ascii="Times New Roman" w:hAnsi="Times New Roman" w:cs="Times New Roman"/>
          <w:sz w:val="20"/>
          <w:szCs w:val="20"/>
        </w:rPr>
        <w:t xml:space="preserve">a </w:t>
      </w:r>
      <w:r w:rsidRPr="0007263D">
        <w:rPr>
          <w:rFonts w:ascii="Times New Roman" w:hAnsi="Times New Roman" w:cs="Times New Roman"/>
          <w:sz w:val="20"/>
          <w:szCs w:val="20"/>
        </w:rPr>
        <w:t>specific technical issue.</w:t>
      </w:r>
    </w:p>
    <w:p w14:paraId="1D64AADF" w14:textId="77777777" w:rsidR="00544510" w:rsidRPr="00FB0633" w:rsidRDefault="00544510" w:rsidP="0048474E">
      <w:pPr>
        <w:spacing w:after="0" w:line="240" w:lineRule="auto"/>
        <w:rPr>
          <w:rFonts w:ascii="Times New Roman" w:hAnsi="Times New Roman" w:cs="Times New Roman"/>
          <w:sz w:val="20"/>
          <w:szCs w:val="20"/>
        </w:rPr>
      </w:pPr>
    </w:p>
    <w:p w14:paraId="303361D2" w14:textId="154E35BE" w:rsidR="00544510" w:rsidRPr="00C90138" w:rsidRDefault="00DE7064" w:rsidP="009900A1">
      <w:pPr>
        <w:pStyle w:val="ListParagraph"/>
        <w:numPr>
          <w:ilvl w:val="0"/>
          <w:numId w:val="2"/>
        </w:numPr>
        <w:spacing w:after="0" w:line="240" w:lineRule="auto"/>
        <w:rPr>
          <w:rFonts w:ascii="Times New Roman" w:hAnsi="Times New Roman" w:cs="Times New Roman"/>
          <w:sz w:val="20"/>
          <w:szCs w:val="20"/>
        </w:rPr>
      </w:pPr>
      <w:r w:rsidRPr="0007263D">
        <w:rPr>
          <w:rFonts w:ascii="Times New Roman" w:hAnsi="Times New Roman" w:cs="Times New Roman"/>
          <w:sz w:val="20"/>
          <w:szCs w:val="20"/>
        </w:rPr>
        <w:t xml:space="preserve">The Committee confirms that it was able to carry out its mandate of providing oversight and advice to UNDP senior management in accordance with its Terms of Reference. It held meetings with the UNDP Administrator and Associate Administrator. </w:t>
      </w:r>
      <w:r w:rsidR="0005169B" w:rsidRPr="0005169B">
        <w:rPr>
          <w:rFonts w:ascii="Times New Roman" w:hAnsi="Times New Roman" w:cs="Times New Roman"/>
          <w:sz w:val="20"/>
          <w:szCs w:val="20"/>
        </w:rPr>
        <w:t xml:space="preserve">The Committee is discussing with Management </w:t>
      </w:r>
      <w:r w:rsidR="00BD7C62">
        <w:rPr>
          <w:rFonts w:ascii="Times New Roman" w:hAnsi="Times New Roman" w:cs="Times New Roman"/>
          <w:sz w:val="20"/>
          <w:szCs w:val="20"/>
        </w:rPr>
        <w:t xml:space="preserve">on </w:t>
      </w:r>
      <w:r w:rsidR="0005169B" w:rsidRPr="0005169B">
        <w:rPr>
          <w:rFonts w:ascii="Times New Roman" w:hAnsi="Times New Roman" w:cs="Times New Roman"/>
          <w:sz w:val="20"/>
          <w:szCs w:val="20"/>
        </w:rPr>
        <w:t xml:space="preserve">potential procedural improvements to ensure that it </w:t>
      </w:r>
      <w:r w:rsidR="00246C91">
        <w:rPr>
          <w:rFonts w:ascii="Times New Roman" w:hAnsi="Times New Roman" w:cs="Times New Roman"/>
          <w:sz w:val="20"/>
          <w:szCs w:val="20"/>
        </w:rPr>
        <w:t>can</w:t>
      </w:r>
      <w:r w:rsidR="0005169B" w:rsidRPr="0005169B">
        <w:rPr>
          <w:rFonts w:ascii="Times New Roman" w:hAnsi="Times New Roman" w:cs="Times New Roman"/>
          <w:sz w:val="20"/>
          <w:szCs w:val="20"/>
        </w:rPr>
        <w:t xml:space="preserve"> systematically </w:t>
      </w:r>
      <w:r w:rsidR="00246C91">
        <w:rPr>
          <w:rFonts w:ascii="Times New Roman" w:hAnsi="Times New Roman" w:cs="Times New Roman"/>
          <w:sz w:val="20"/>
          <w:szCs w:val="20"/>
        </w:rPr>
        <w:t>provide suggestions in a timely manner on</w:t>
      </w:r>
      <w:r w:rsidR="0005169B" w:rsidRPr="0005169B">
        <w:rPr>
          <w:rFonts w:ascii="Times New Roman" w:hAnsi="Times New Roman" w:cs="Times New Roman"/>
          <w:sz w:val="20"/>
          <w:szCs w:val="20"/>
        </w:rPr>
        <w:t xml:space="preserve"> policy formulation and policy review matters within the mandate of the AEAC</w:t>
      </w:r>
      <w:r w:rsidR="0005169B">
        <w:rPr>
          <w:rFonts w:ascii="Times New Roman" w:hAnsi="Times New Roman" w:cs="Times New Roman"/>
          <w:sz w:val="20"/>
          <w:szCs w:val="20"/>
        </w:rPr>
        <w:t>.</w:t>
      </w:r>
    </w:p>
    <w:p w14:paraId="50D3CC85" w14:textId="01AF0E78" w:rsidR="00DE7064" w:rsidRPr="0007263D" w:rsidRDefault="00DE7064" w:rsidP="00FB0633">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lastRenderedPageBreak/>
        <w:t xml:space="preserve">The Committee </w:t>
      </w:r>
      <w:r w:rsidR="001A4035" w:rsidRPr="001A4035">
        <w:rPr>
          <w:rFonts w:ascii="Times New Roman" w:hAnsi="Times New Roman" w:cs="Times New Roman"/>
          <w:sz w:val="20"/>
          <w:szCs w:val="20"/>
        </w:rPr>
        <w:t xml:space="preserve">greatly appreciated the support and cooperation </w:t>
      </w:r>
      <w:r w:rsidRPr="0007263D">
        <w:rPr>
          <w:rFonts w:ascii="Times New Roman" w:hAnsi="Times New Roman" w:cs="Times New Roman"/>
          <w:sz w:val="20"/>
          <w:szCs w:val="20"/>
        </w:rPr>
        <w:t>from the UNDP Executive Office, senior management and staff during this past year. The presentations and briefings to the Committee were of high quality, reflecting a great deal of thought and attention. The Committee also appreciated the constructive dialogue on key issues during briefing sessions and in formal meetings</w:t>
      </w:r>
      <w:r w:rsidR="00F9489A">
        <w:rPr>
          <w:rFonts w:ascii="Times New Roman" w:hAnsi="Times New Roman" w:cs="Times New Roman"/>
          <w:sz w:val="20"/>
          <w:szCs w:val="20"/>
        </w:rPr>
        <w:t xml:space="preserve"> </w:t>
      </w:r>
      <w:r w:rsidR="00F9489A" w:rsidRPr="00CE2CEF">
        <w:rPr>
          <w:rFonts w:ascii="Times New Roman" w:hAnsi="Times New Roman" w:cs="Times New Roman"/>
          <w:sz w:val="20"/>
          <w:szCs w:val="20"/>
        </w:rPr>
        <w:t>with the UNDP Administrator and Associate Administrator</w:t>
      </w:r>
      <w:r w:rsidRPr="0007263D">
        <w:rPr>
          <w:rFonts w:ascii="Times New Roman" w:hAnsi="Times New Roman" w:cs="Times New Roman"/>
          <w:sz w:val="20"/>
          <w:szCs w:val="20"/>
        </w:rPr>
        <w:t xml:space="preserve">. </w:t>
      </w:r>
    </w:p>
    <w:p w14:paraId="6E09CBC6" w14:textId="77777777" w:rsidR="00DE7064" w:rsidRPr="0007263D" w:rsidRDefault="00DE7064" w:rsidP="00FB0633">
      <w:pPr>
        <w:spacing w:after="0" w:line="240" w:lineRule="auto"/>
        <w:rPr>
          <w:rFonts w:ascii="Times New Roman" w:hAnsi="Times New Roman" w:cs="Times New Roman"/>
          <w:sz w:val="20"/>
          <w:szCs w:val="20"/>
        </w:rPr>
      </w:pPr>
    </w:p>
    <w:p w14:paraId="6859D88A" w14:textId="7C3AD967" w:rsidR="00DE7064" w:rsidRDefault="00DE7064" w:rsidP="009C4B72">
      <w:pPr>
        <w:pStyle w:val="Heading1"/>
        <w:numPr>
          <w:ilvl w:val="0"/>
          <w:numId w:val="1"/>
        </w:numPr>
        <w:spacing w:before="0" w:line="240" w:lineRule="auto"/>
        <w:rPr>
          <w:rFonts w:ascii="Times New Roman" w:hAnsi="Times New Roman"/>
          <w:b/>
          <w:color w:val="000000" w:themeColor="text1"/>
          <w:sz w:val="20"/>
        </w:rPr>
      </w:pPr>
      <w:bookmarkStart w:id="3" w:name="_Toc128179958"/>
      <w:r w:rsidRPr="00FB0633">
        <w:rPr>
          <w:rFonts w:ascii="Times New Roman" w:hAnsi="Times New Roman"/>
          <w:b/>
          <w:color w:val="000000" w:themeColor="text1"/>
          <w:sz w:val="20"/>
        </w:rPr>
        <w:t>DETAILS OF AEAC ACTIVITIES AND ADVICE PROVIDED</w:t>
      </w:r>
      <w:bookmarkEnd w:id="3"/>
      <w:r w:rsidRPr="00FB0633">
        <w:rPr>
          <w:rFonts w:ascii="Times New Roman" w:hAnsi="Times New Roman"/>
          <w:b/>
          <w:color w:val="000000" w:themeColor="text1"/>
          <w:sz w:val="20"/>
        </w:rPr>
        <w:t xml:space="preserve"> </w:t>
      </w:r>
    </w:p>
    <w:p w14:paraId="3FE1B46F" w14:textId="77777777" w:rsidR="00E74ABC" w:rsidRPr="009900A1" w:rsidRDefault="00E74ABC" w:rsidP="00FB0633">
      <w:pPr>
        <w:spacing w:after="0" w:line="240" w:lineRule="auto"/>
        <w:rPr>
          <w:rFonts w:ascii="Times New Roman" w:hAnsi="Times New Roman" w:cs="Times New Roman"/>
          <w:sz w:val="20"/>
          <w:szCs w:val="20"/>
        </w:rPr>
      </w:pPr>
    </w:p>
    <w:p w14:paraId="59D5183F" w14:textId="2DF3FC2C" w:rsidR="00DE7064" w:rsidRPr="00D2499A" w:rsidRDefault="00E74ABC" w:rsidP="00FB0633">
      <w:pPr>
        <w:pStyle w:val="Heading1"/>
        <w:spacing w:before="0" w:line="240" w:lineRule="auto"/>
        <w:rPr>
          <w:rFonts w:ascii="Times New Roman" w:hAnsi="Times New Roman"/>
          <w:b/>
          <w:color w:val="000000" w:themeColor="text1"/>
          <w:sz w:val="20"/>
        </w:rPr>
      </w:pPr>
      <w:bookmarkStart w:id="4" w:name="_Toc128179959"/>
      <w:r w:rsidRPr="00D2499A">
        <w:rPr>
          <w:rFonts w:ascii="Times New Roman" w:hAnsi="Times New Roman"/>
          <w:b/>
          <w:color w:val="000000" w:themeColor="text1"/>
          <w:sz w:val="20"/>
        </w:rPr>
        <w:t xml:space="preserve">C.1 </w:t>
      </w:r>
      <w:r w:rsidR="00DE7064" w:rsidRPr="00D2499A">
        <w:rPr>
          <w:rFonts w:ascii="Times New Roman" w:hAnsi="Times New Roman"/>
          <w:b/>
          <w:color w:val="000000" w:themeColor="text1"/>
          <w:sz w:val="20"/>
        </w:rPr>
        <w:t>UNDP PROCESSES AND BUSINESS UNITS</w:t>
      </w:r>
      <w:bookmarkEnd w:id="4"/>
    </w:p>
    <w:p w14:paraId="6E22BC64" w14:textId="77777777" w:rsidR="00E74ABC" w:rsidRPr="009900A1" w:rsidRDefault="00E74ABC" w:rsidP="00FB0633">
      <w:pPr>
        <w:spacing w:after="0" w:line="240" w:lineRule="auto"/>
        <w:rPr>
          <w:rFonts w:ascii="Times New Roman" w:hAnsi="Times New Roman" w:cs="Times New Roman"/>
          <w:sz w:val="20"/>
          <w:szCs w:val="20"/>
        </w:rPr>
      </w:pPr>
    </w:p>
    <w:p w14:paraId="7D4B0900" w14:textId="28F5491C" w:rsidR="00BD050C" w:rsidRDefault="0047150B" w:rsidP="00FB063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Executive Office Briefings</w:t>
      </w:r>
    </w:p>
    <w:p w14:paraId="476628B3" w14:textId="77777777" w:rsidR="00C02B22" w:rsidRPr="0041367E" w:rsidRDefault="00C02B22" w:rsidP="009900A1">
      <w:pPr>
        <w:spacing w:after="0" w:line="240" w:lineRule="auto"/>
        <w:rPr>
          <w:sz w:val="20"/>
          <w:szCs w:val="20"/>
        </w:rPr>
      </w:pPr>
    </w:p>
    <w:p w14:paraId="70A793A6" w14:textId="6B0473DD" w:rsidR="00C07943" w:rsidRDefault="0047150B" w:rsidP="009900A1">
      <w:pPr>
        <w:pStyle w:val="ListParagraph"/>
        <w:numPr>
          <w:ilvl w:val="0"/>
          <w:numId w:val="2"/>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During the course of the year</w:t>
      </w:r>
      <w:r w:rsidR="001A4035">
        <w:rPr>
          <w:rFonts w:ascii="Times New Roman" w:hAnsi="Times New Roman" w:cs="Times New Roman"/>
          <w:sz w:val="20"/>
          <w:szCs w:val="20"/>
        </w:rPr>
        <w:t>,</w:t>
      </w:r>
      <w:r>
        <w:rPr>
          <w:rFonts w:ascii="Times New Roman" w:hAnsi="Times New Roman" w:cs="Times New Roman"/>
          <w:sz w:val="20"/>
          <w:szCs w:val="20"/>
        </w:rPr>
        <w:t xml:space="preserve"> the Committee was regularly briefed on broader </w:t>
      </w:r>
      <w:r w:rsidR="00246C91">
        <w:rPr>
          <w:rFonts w:ascii="Times New Roman" w:hAnsi="Times New Roman" w:cs="Times New Roman"/>
          <w:sz w:val="20"/>
          <w:szCs w:val="20"/>
        </w:rPr>
        <w:t xml:space="preserve">global </w:t>
      </w:r>
      <w:r>
        <w:rPr>
          <w:rFonts w:ascii="Times New Roman" w:hAnsi="Times New Roman" w:cs="Times New Roman"/>
          <w:sz w:val="20"/>
          <w:szCs w:val="20"/>
        </w:rPr>
        <w:t>d</w:t>
      </w:r>
      <w:r w:rsidR="00246C91">
        <w:rPr>
          <w:rFonts w:ascii="Times New Roman" w:hAnsi="Times New Roman" w:cs="Times New Roman"/>
          <w:sz w:val="20"/>
          <w:szCs w:val="20"/>
        </w:rPr>
        <w:t>evelopments</w:t>
      </w:r>
      <w:r>
        <w:rPr>
          <w:rFonts w:ascii="Times New Roman" w:hAnsi="Times New Roman" w:cs="Times New Roman"/>
          <w:sz w:val="20"/>
          <w:szCs w:val="20"/>
        </w:rPr>
        <w:t xml:space="preserve"> and within the UN system which impacted UNDP.  UN</w:t>
      </w:r>
      <w:r w:rsidR="001A4035">
        <w:rPr>
          <w:rFonts w:ascii="Times New Roman" w:hAnsi="Times New Roman" w:cs="Times New Roman"/>
          <w:sz w:val="20"/>
          <w:szCs w:val="20"/>
        </w:rPr>
        <w:t xml:space="preserve"> Development System</w:t>
      </w:r>
      <w:r>
        <w:rPr>
          <w:rFonts w:ascii="Times New Roman" w:hAnsi="Times New Roman" w:cs="Times New Roman"/>
          <w:sz w:val="20"/>
          <w:szCs w:val="20"/>
        </w:rPr>
        <w:t xml:space="preserve"> Reform was continuing, and UNDP </w:t>
      </w:r>
      <w:r w:rsidR="001A4035">
        <w:rPr>
          <w:rFonts w:ascii="Times New Roman" w:hAnsi="Times New Roman" w:cs="Times New Roman"/>
          <w:sz w:val="20"/>
          <w:szCs w:val="20"/>
        </w:rPr>
        <w:t>actively participating</w:t>
      </w:r>
      <w:r>
        <w:rPr>
          <w:rFonts w:ascii="Times New Roman" w:hAnsi="Times New Roman" w:cs="Times New Roman"/>
          <w:sz w:val="20"/>
          <w:szCs w:val="20"/>
        </w:rPr>
        <w:t xml:space="preserve"> in this </w:t>
      </w:r>
      <w:proofErr w:type="spellStart"/>
      <w:r w:rsidR="001A4035">
        <w:rPr>
          <w:rFonts w:ascii="Times New Roman" w:hAnsi="Times New Roman" w:cs="Times New Roman"/>
          <w:sz w:val="20"/>
          <w:szCs w:val="20"/>
        </w:rPr>
        <w:t>endeavour</w:t>
      </w:r>
      <w:proofErr w:type="spellEnd"/>
      <w:r>
        <w:rPr>
          <w:rFonts w:ascii="Times New Roman" w:hAnsi="Times New Roman" w:cs="Times New Roman"/>
          <w:sz w:val="20"/>
          <w:szCs w:val="20"/>
        </w:rPr>
        <w:t xml:space="preserve">.  Overall funding uncertainties for the </w:t>
      </w:r>
      <w:r w:rsidR="004F0304">
        <w:rPr>
          <w:rFonts w:ascii="Times New Roman" w:hAnsi="Times New Roman" w:cs="Times New Roman"/>
          <w:sz w:val="20"/>
          <w:szCs w:val="20"/>
        </w:rPr>
        <w:t xml:space="preserve">reformed </w:t>
      </w:r>
      <w:r>
        <w:rPr>
          <w:rFonts w:ascii="Times New Roman" w:hAnsi="Times New Roman" w:cs="Times New Roman"/>
          <w:sz w:val="20"/>
          <w:szCs w:val="20"/>
        </w:rPr>
        <w:t xml:space="preserve">system remain. Control and governance failures at UNOPS prompted deep reflection within the Executive Board on </w:t>
      </w:r>
      <w:r w:rsidR="00C07943">
        <w:rPr>
          <w:rFonts w:ascii="Times New Roman" w:hAnsi="Times New Roman" w:cs="Times New Roman"/>
          <w:sz w:val="20"/>
          <w:szCs w:val="20"/>
        </w:rPr>
        <w:t xml:space="preserve">oversight modalities and </w:t>
      </w:r>
      <w:r>
        <w:rPr>
          <w:rFonts w:ascii="Times New Roman" w:hAnsi="Times New Roman" w:cs="Times New Roman"/>
          <w:sz w:val="20"/>
          <w:szCs w:val="20"/>
        </w:rPr>
        <w:t>avoidance of similar situat</w:t>
      </w:r>
      <w:r w:rsidR="00C07943">
        <w:rPr>
          <w:rFonts w:ascii="Times New Roman" w:hAnsi="Times New Roman" w:cs="Times New Roman"/>
          <w:sz w:val="20"/>
          <w:szCs w:val="20"/>
        </w:rPr>
        <w:t>ions in the future. Global econ</w:t>
      </w:r>
      <w:r>
        <w:rPr>
          <w:rFonts w:ascii="Times New Roman" w:hAnsi="Times New Roman" w:cs="Times New Roman"/>
          <w:sz w:val="20"/>
          <w:szCs w:val="20"/>
        </w:rPr>
        <w:t>omic conditions and</w:t>
      </w:r>
      <w:r w:rsidR="00C07943">
        <w:rPr>
          <w:rFonts w:ascii="Times New Roman" w:hAnsi="Times New Roman" w:cs="Times New Roman"/>
          <w:sz w:val="20"/>
          <w:szCs w:val="20"/>
        </w:rPr>
        <w:t xml:space="preserve"> redeployment of development funding to new humanitarian crises created uncertainties in projecting funding patterns and programming requirements in the future.</w:t>
      </w:r>
      <w:r w:rsidR="00C07943" w:rsidRPr="0041367E" w:rsidDel="00C07943">
        <w:rPr>
          <w:rFonts w:ascii="Times New Roman" w:hAnsi="Times New Roman" w:cs="Times New Roman"/>
          <w:sz w:val="20"/>
          <w:szCs w:val="20"/>
        </w:rPr>
        <w:t xml:space="preserve"> </w:t>
      </w:r>
      <w:r w:rsidR="00CC4820">
        <w:rPr>
          <w:rFonts w:ascii="Times New Roman" w:hAnsi="Times New Roman" w:cs="Times New Roman"/>
          <w:sz w:val="20"/>
          <w:szCs w:val="20"/>
        </w:rPr>
        <w:t xml:space="preserve">With regard to the issues at UNOPS, the Committee confirmed that Management had made an assessment as to whether the control weaknesses which had given rise to the </w:t>
      </w:r>
      <w:r w:rsidR="001F59BB">
        <w:rPr>
          <w:rFonts w:ascii="Times New Roman" w:hAnsi="Times New Roman" w:cs="Times New Roman"/>
          <w:sz w:val="20"/>
          <w:szCs w:val="20"/>
        </w:rPr>
        <w:t>problems at</w:t>
      </w:r>
      <w:r w:rsidR="00CC4820">
        <w:rPr>
          <w:rFonts w:ascii="Times New Roman" w:hAnsi="Times New Roman" w:cs="Times New Roman"/>
          <w:sz w:val="20"/>
          <w:szCs w:val="20"/>
        </w:rPr>
        <w:t xml:space="preserve"> UNOPS were appropriately addressed within UNDP.</w:t>
      </w:r>
    </w:p>
    <w:p w14:paraId="6CA135F9" w14:textId="77777777" w:rsidR="00C07943" w:rsidRPr="005A1DF8" w:rsidRDefault="00C07943" w:rsidP="00BF25D0">
      <w:pPr>
        <w:pStyle w:val="ListParagraph"/>
        <w:spacing w:after="0" w:line="240" w:lineRule="auto"/>
        <w:contextualSpacing w:val="0"/>
        <w:rPr>
          <w:rFonts w:ascii="Times New Roman" w:hAnsi="Times New Roman" w:cs="Times New Roman"/>
          <w:sz w:val="20"/>
          <w:szCs w:val="20"/>
        </w:rPr>
      </w:pPr>
    </w:p>
    <w:p w14:paraId="352D3202" w14:textId="77777777" w:rsidR="00C07943" w:rsidRPr="00FB0633" w:rsidRDefault="00C07943" w:rsidP="00BF25D0">
      <w:pPr>
        <w:spacing w:after="0" w:line="240" w:lineRule="auto"/>
        <w:rPr>
          <w:rFonts w:ascii="Times New Roman" w:hAnsi="Times New Roman" w:cs="Times New Roman"/>
          <w:b/>
          <w:bCs/>
          <w:sz w:val="20"/>
          <w:szCs w:val="20"/>
        </w:rPr>
      </w:pPr>
      <w:r w:rsidRPr="00FB0633">
        <w:rPr>
          <w:rFonts w:ascii="Times New Roman" w:hAnsi="Times New Roman" w:cs="Times New Roman"/>
          <w:b/>
          <w:bCs/>
          <w:sz w:val="20"/>
          <w:szCs w:val="20"/>
        </w:rPr>
        <w:t>Strategic Plan 2022-2025</w:t>
      </w:r>
    </w:p>
    <w:p w14:paraId="21E43631" w14:textId="77777777" w:rsidR="00C07943" w:rsidRPr="00FB0633" w:rsidRDefault="00C07943" w:rsidP="00BF25D0">
      <w:pPr>
        <w:spacing w:after="0" w:line="240" w:lineRule="auto"/>
        <w:rPr>
          <w:rFonts w:ascii="Times New Roman" w:hAnsi="Times New Roman" w:cs="Times New Roman"/>
          <w:sz w:val="20"/>
          <w:szCs w:val="20"/>
        </w:rPr>
      </w:pPr>
    </w:p>
    <w:p w14:paraId="4AFFC9DF" w14:textId="7392B996" w:rsidR="00C07943" w:rsidRDefault="00C07943" w:rsidP="00BF25D0">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 xml:space="preserve">The Committee discussed with UNDP senior management the </w:t>
      </w:r>
      <w:r>
        <w:rPr>
          <w:rFonts w:ascii="Times New Roman" w:hAnsi="Times New Roman" w:cs="Times New Roman"/>
          <w:sz w:val="20"/>
          <w:szCs w:val="20"/>
        </w:rPr>
        <w:t xml:space="preserve">100 days initiative of the </w:t>
      </w:r>
      <w:r w:rsidRPr="0007263D">
        <w:rPr>
          <w:rFonts w:ascii="Times New Roman" w:hAnsi="Times New Roman" w:cs="Times New Roman"/>
          <w:sz w:val="20"/>
          <w:szCs w:val="20"/>
        </w:rPr>
        <w:t>Strategic Plan 2022</w:t>
      </w:r>
      <w:r>
        <w:rPr>
          <w:rFonts w:ascii="Times New Roman" w:hAnsi="Times New Roman" w:cs="Times New Roman"/>
          <w:sz w:val="20"/>
          <w:szCs w:val="20"/>
        </w:rPr>
        <w:t>–</w:t>
      </w:r>
      <w:r w:rsidRPr="0007263D">
        <w:rPr>
          <w:rFonts w:ascii="Times New Roman" w:hAnsi="Times New Roman" w:cs="Times New Roman"/>
          <w:sz w:val="20"/>
          <w:szCs w:val="20"/>
        </w:rPr>
        <w:t>2025</w:t>
      </w:r>
      <w:r w:rsidR="001A4035">
        <w:rPr>
          <w:rFonts w:ascii="Times New Roman" w:hAnsi="Times New Roman" w:cs="Times New Roman"/>
          <w:sz w:val="20"/>
          <w:szCs w:val="20"/>
        </w:rPr>
        <w:t>. It was</w:t>
      </w:r>
      <w:r>
        <w:rPr>
          <w:rFonts w:ascii="Times New Roman" w:hAnsi="Times New Roman" w:cs="Times New Roman"/>
          <w:sz w:val="20"/>
          <w:szCs w:val="20"/>
        </w:rPr>
        <w:t xml:space="preserve"> regularly </w:t>
      </w:r>
      <w:r w:rsidRPr="0007263D">
        <w:rPr>
          <w:rFonts w:ascii="Times New Roman" w:hAnsi="Times New Roman" w:cs="Times New Roman"/>
          <w:sz w:val="20"/>
          <w:szCs w:val="20"/>
        </w:rPr>
        <w:t xml:space="preserve">briefed on the action plan </w:t>
      </w:r>
      <w:r>
        <w:rPr>
          <w:rFonts w:ascii="Times New Roman" w:hAnsi="Times New Roman" w:cs="Times New Roman"/>
          <w:sz w:val="20"/>
          <w:szCs w:val="20"/>
        </w:rPr>
        <w:t>and its implementation</w:t>
      </w:r>
      <w:r w:rsidR="001A4035">
        <w:rPr>
          <w:rFonts w:ascii="Times New Roman" w:hAnsi="Times New Roman" w:cs="Times New Roman"/>
          <w:sz w:val="20"/>
          <w:szCs w:val="20"/>
        </w:rPr>
        <w:t xml:space="preserve"> and</w:t>
      </w:r>
      <w:r>
        <w:rPr>
          <w:rFonts w:ascii="Times New Roman" w:hAnsi="Times New Roman" w:cs="Times New Roman"/>
          <w:sz w:val="20"/>
          <w:szCs w:val="20"/>
        </w:rPr>
        <w:t xml:space="preserve"> progress against the Strategic </w:t>
      </w:r>
      <w:r w:rsidR="001A4035">
        <w:rPr>
          <w:rFonts w:ascii="Times New Roman" w:hAnsi="Times New Roman" w:cs="Times New Roman"/>
          <w:sz w:val="20"/>
          <w:szCs w:val="20"/>
        </w:rPr>
        <w:t>P</w:t>
      </w:r>
      <w:r>
        <w:rPr>
          <w:rFonts w:ascii="Times New Roman" w:hAnsi="Times New Roman" w:cs="Times New Roman"/>
          <w:sz w:val="20"/>
          <w:szCs w:val="20"/>
        </w:rPr>
        <w:t>lan</w:t>
      </w:r>
      <w:r w:rsidR="001A4035">
        <w:rPr>
          <w:rFonts w:ascii="Times New Roman" w:hAnsi="Times New Roman" w:cs="Times New Roman"/>
          <w:sz w:val="20"/>
          <w:szCs w:val="20"/>
        </w:rPr>
        <w:t>.</w:t>
      </w:r>
    </w:p>
    <w:p w14:paraId="033A85EE" w14:textId="77777777" w:rsidR="00C02B22" w:rsidRPr="009900A1" w:rsidRDefault="00C02B22" w:rsidP="00BF25D0">
      <w:pPr>
        <w:spacing w:after="0" w:line="240" w:lineRule="auto"/>
        <w:rPr>
          <w:rFonts w:ascii="Times New Roman" w:hAnsi="Times New Roman" w:cs="Times New Roman"/>
          <w:sz w:val="20"/>
          <w:szCs w:val="20"/>
        </w:rPr>
      </w:pPr>
    </w:p>
    <w:p w14:paraId="5F101B3A" w14:textId="3336C39C" w:rsidR="00DE7064" w:rsidRDefault="00DE7064" w:rsidP="009C4B72">
      <w:pPr>
        <w:spacing w:after="0" w:line="240" w:lineRule="auto"/>
        <w:rPr>
          <w:rFonts w:ascii="Times New Roman" w:hAnsi="Times New Roman" w:cs="Times New Roman"/>
          <w:b/>
          <w:bCs/>
          <w:sz w:val="20"/>
          <w:szCs w:val="20"/>
        </w:rPr>
      </w:pPr>
      <w:r w:rsidRPr="00FB0633">
        <w:rPr>
          <w:rFonts w:ascii="Times New Roman" w:hAnsi="Times New Roman" w:cs="Times New Roman"/>
          <w:b/>
          <w:bCs/>
          <w:sz w:val="20"/>
          <w:szCs w:val="20"/>
        </w:rPr>
        <w:t>UNDP and UNCDF financial statements</w:t>
      </w:r>
    </w:p>
    <w:p w14:paraId="34D2D095" w14:textId="77777777" w:rsidR="00544510" w:rsidRPr="00FB0633" w:rsidRDefault="00544510" w:rsidP="00FB0633">
      <w:pPr>
        <w:spacing w:after="0" w:line="240" w:lineRule="auto"/>
        <w:rPr>
          <w:rFonts w:ascii="Times New Roman" w:hAnsi="Times New Roman" w:cs="Times New Roman"/>
          <w:b/>
          <w:bCs/>
          <w:sz w:val="20"/>
          <w:szCs w:val="20"/>
        </w:rPr>
      </w:pPr>
    </w:p>
    <w:p w14:paraId="5E0EF6A7" w14:textId="076F2BE1" w:rsidR="00C22BA1" w:rsidRDefault="00DE7064" w:rsidP="00E72A77">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The Committee reviewed and discussed the 20</w:t>
      </w:r>
      <w:r w:rsidR="001F5319" w:rsidRPr="0007263D">
        <w:rPr>
          <w:rFonts w:ascii="Times New Roman" w:hAnsi="Times New Roman" w:cs="Times New Roman"/>
          <w:sz w:val="20"/>
          <w:szCs w:val="20"/>
        </w:rPr>
        <w:t>2</w:t>
      </w:r>
      <w:r w:rsidR="00220CDC">
        <w:rPr>
          <w:rFonts w:ascii="Times New Roman" w:hAnsi="Times New Roman" w:cs="Times New Roman"/>
          <w:sz w:val="20"/>
          <w:szCs w:val="20"/>
        </w:rPr>
        <w:t>1</w:t>
      </w:r>
      <w:r w:rsidRPr="0007263D">
        <w:rPr>
          <w:rFonts w:ascii="Times New Roman" w:hAnsi="Times New Roman" w:cs="Times New Roman"/>
          <w:sz w:val="20"/>
          <w:szCs w:val="20"/>
        </w:rPr>
        <w:t xml:space="preserve"> financial statements of UNDP</w:t>
      </w:r>
      <w:r w:rsidR="00C22BA1">
        <w:rPr>
          <w:rFonts w:ascii="Times New Roman" w:hAnsi="Times New Roman" w:cs="Times New Roman"/>
          <w:sz w:val="20"/>
          <w:szCs w:val="20"/>
        </w:rPr>
        <w:t xml:space="preserve">. </w:t>
      </w:r>
      <w:r w:rsidR="00C22BA1" w:rsidRPr="00C22BA1">
        <w:rPr>
          <w:rFonts w:ascii="Times New Roman" w:hAnsi="Times New Roman" w:cs="Times New Roman"/>
          <w:sz w:val="20"/>
          <w:szCs w:val="20"/>
        </w:rPr>
        <w:t xml:space="preserve">The Committee noted that the </w:t>
      </w:r>
      <w:r w:rsidR="00A44CCC">
        <w:rPr>
          <w:rFonts w:ascii="Times New Roman" w:hAnsi="Times New Roman" w:cs="Times New Roman"/>
          <w:sz w:val="20"/>
          <w:szCs w:val="20"/>
        </w:rPr>
        <w:t xml:space="preserve">UNDP </w:t>
      </w:r>
      <w:r w:rsidR="00C22BA1" w:rsidRPr="009840A0">
        <w:rPr>
          <w:rFonts w:ascii="Times New Roman" w:hAnsi="Times New Roman" w:cs="Times New Roman"/>
          <w:sz w:val="20"/>
          <w:szCs w:val="20"/>
        </w:rPr>
        <w:t>draft financial statements were somewhat late compared to prior years.</w:t>
      </w:r>
      <w:r w:rsidR="00C22BA1" w:rsidRPr="00BC17EB">
        <w:rPr>
          <w:rFonts w:ascii="Times New Roman" w:hAnsi="Times New Roman" w:cs="Times New Roman"/>
          <w:sz w:val="20"/>
          <w:szCs w:val="20"/>
        </w:rPr>
        <w:t xml:space="preserve"> </w:t>
      </w:r>
      <w:r w:rsidR="00345594">
        <w:rPr>
          <w:rFonts w:ascii="Times New Roman" w:hAnsi="Times New Roman" w:cs="Times New Roman"/>
          <w:sz w:val="20"/>
          <w:szCs w:val="20"/>
        </w:rPr>
        <w:t xml:space="preserve"> Management </w:t>
      </w:r>
      <w:r w:rsidR="00BC17EB" w:rsidRPr="009840A0">
        <w:rPr>
          <w:rFonts w:ascii="Times New Roman" w:hAnsi="Times New Roman" w:cs="Times New Roman"/>
          <w:sz w:val="20"/>
          <w:szCs w:val="20"/>
        </w:rPr>
        <w:t xml:space="preserve">concurred on </w:t>
      </w:r>
      <w:r w:rsidR="006258E9">
        <w:rPr>
          <w:rFonts w:ascii="Times New Roman" w:hAnsi="Times New Roman" w:cs="Times New Roman"/>
          <w:sz w:val="20"/>
          <w:szCs w:val="20"/>
        </w:rPr>
        <w:t>reviewing</w:t>
      </w:r>
      <w:r w:rsidR="00BC17EB" w:rsidRPr="009840A0">
        <w:rPr>
          <w:rFonts w:ascii="Times New Roman" w:hAnsi="Times New Roman" w:cs="Times New Roman"/>
          <w:sz w:val="20"/>
          <w:szCs w:val="20"/>
        </w:rPr>
        <w:t xml:space="preserve"> the year-end closing process to determine where the bottlenecks were and how timelines could be improved. </w:t>
      </w:r>
      <w:r w:rsidR="00EE7CBB">
        <w:rPr>
          <w:rFonts w:ascii="Times New Roman" w:hAnsi="Times New Roman" w:cs="Times New Roman"/>
          <w:sz w:val="20"/>
          <w:szCs w:val="20"/>
        </w:rPr>
        <w:t>This would be undertaken in the context of new financial systems implemented in early 2023.</w:t>
      </w:r>
      <w:r w:rsidR="006258E9">
        <w:rPr>
          <w:rFonts w:ascii="Times New Roman" w:hAnsi="Times New Roman" w:cs="Times New Roman"/>
          <w:sz w:val="20"/>
          <w:szCs w:val="20"/>
        </w:rPr>
        <w:t xml:space="preserve"> </w:t>
      </w:r>
      <w:r w:rsidR="00BC17EB" w:rsidRPr="009840A0">
        <w:rPr>
          <w:rFonts w:ascii="Times New Roman" w:hAnsi="Times New Roman" w:cs="Times New Roman"/>
          <w:sz w:val="20"/>
          <w:szCs w:val="20"/>
        </w:rPr>
        <w:t xml:space="preserve">The Committee looks forward to this exercise so that </w:t>
      </w:r>
      <w:r w:rsidR="006258E9">
        <w:rPr>
          <w:rFonts w:ascii="Times New Roman" w:hAnsi="Times New Roman" w:cs="Times New Roman"/>
          <w:sz w:val="20"/>
          <w:szCs w:val="20"/>
        </w:rPr>
        <w:t>in the future</w:t>
      </w:r>
      <w:r w:rsidR="00BC17EB" w:rsidRPr="009840A0">
        <w:rPr>
          <w:rFonts w:ascii="Times New Roman" w:hAnsi="Times New Roman" w:cs="Times New Roman"/>
          <w:sz w:val="20"/>
          <w:szCs w:val="20"/>
        </w:rPr>
        <w:t xml:space="preserve"> draft financial statements are prepared to timelines which enable adequate time for the review process</w:t>
      </w:r>
      <w:r w:rsidR="00EE7CBB">
        <w:rPr>
          <w:rFonts w:ascii="Times New Roman" w:hAnsi="Times New Roman" w:cs="Times New Roman"/>
          <w:sz w:val="20"/>
          <w:szCs w:val="20"/>
        </w:rPr>
        <w:t xml:space="preserve">, and which are consistent with reporting deadlines of </w:t>
      </w:r>
      <w:proofErr w:type="spellStart"/>
      <w:r w:rsidR="00EE7CBB">
        <w:rPr>
          <w:rFonts w:ascii="Times New Roman" w:hAnsi="Times New Roman" w:cs="Times New Roman"/>
          <w:sz w:val="20"/>
          <w:szCs w:val="20"/>
        </w:rPr>
        <w:t>organisations</w:t>
      </w:r>
      <w:proofErr w:type="spellEnd"/>
      <w:r w:rsidR="00EE7CBB">
        <w:rPr>
          <w:rFonts w:ascii="Times New Roman" w:hAnsi="Times New Roman" w:cs="Times New Roman"/>
          <w:sz w:val="20"/>
          <w:szCs w:val="20"/>
        </w:rPr>
        <w:t xml:space="preserve"> </w:t>
      </w:r>
      <w:r w:rsidR="009D4DD8">
        <w:rPr>
          <w:rFonts w:ascii="Times New Roman" w:hAnsi="Times New Roman" w:cs="Times New Roman"/>
          <w:sz w:val="20"/>
          <w:szCs w:val="20"/>
        </w:rPr>
        <w:t>of UNDPs</w:t>
      </w:r>
      <w:r w:rsidR="00EE7CBB">
        <w:rPr>
          <w:rFonts w:ascii="Times New Roman" w:hAnsi="Times New Roman" w:cs="Times New Roman"/>
          <w:sz w:val="20"/>
          <w:szCs w:val="20"/>
        </w:rPr>
        <w:t xml:space="preserve"> standing</w:t>
      </w:r>
      <w:r w:rsidR="006258E9">
        <w:rPr>
          <w:rFonts w:ascii="Times New Roman" w:hAnsi="Times New Roman" w:cs="Times New Roman"/>
          <w:sz w:val="20"/>
          <w:szCs w:val="20"/>
        </w:rPr>
        <w:t>.</w:t>
      </w:r>
    </w:p>
    <w:p w14:paraId="7D180DAF" w14:textId="77777777" w:rsidR="00E72A77" w:rsidRPr="009840A0" w:rsidRDefault="00E72A77" w:rsidP="0041367E">
      <w:pPr>
        <w:pStyle w:val="ListParagraph"/>
        <w:spacing w:after="0" w:line="240" w:lineRule="auto"/>
        <w:ind w:left="360"/>
        <w:contextualSpacing w:val="0"/>
        <w:rPr>
          <w:rFonts w:ascii="Times New Roman" w:hAnsi="Times New Roman" w:cs="Times New Roman"/>
          <w:sz w:val="20"/>
          <w:szCs w:val="20"/>
        </w:rPr>
      </w:pPr>
    </w:p>
    <w:p w14:paraId="2CCB02AB" w14:textId="4845FEF1" w:rsidR="00DC30CE" w:rsidRDefault="004D7A0C" w:rsidP="00DC30CE">
      <w:pPr>
        <w:pStyle w:val="ListParagraph"/>
        <w:numPr>
          <w:ilvl w:val="0"/>
          <w:numId w:val="2"/>
        </w:numPr>
        <w:spacing w:after="0" w:line="240" w:lineRule="auto"/>
        <w:contextualSpacing w:val="0"/>
        <w:rPr>
          <w:rFonts w:ascii="Times New Roman" w:hAnsi="Times New Roman" w:cs="Times New Roman"/>
          <w:sz w:val="20"/>
          <w:szCs w:val="20"/>
        </w:rPr>
      </w:pPr>
      <w:r w:rsidRPr="00DC30CE">
        <w:rPr>
          <w:rFonts w:ascii="Times New Roman" w:hAnsi="Times New Roman" w:cs="Times New Roman"/>
          <w:sz w:val="20"/>
          <w:szCs w:val="20"/>
        </w:rPr>
        <w:t xml:space="preserve">The Committee met with the </w:t>
      </w:r>
      <w:r w:rsidR="00713E14" w:rsidRPr="00DC30CE">
        <w:rPr>
          <w:rFonts w:ascii="Times New Roman" w:hAnsi="Times New Roman" w:cs="Times New Roman"/>
          <w:sz w:val="20"/>
          <w:szCs w:val="20"/>
        </w:rPr>
        <w:t xml:space="preserve">outgoing </w:t>
      </w:r>
      <w:r w:rsidRPr="00DC30CE">
        <w:rPr>
          <w:rFonts w:ascii="Times New Roman" w:hAnsi="Times New Roman" w:cs="Times New Roman"/>
          <w:sz w:val="20"/>
          <w:szCs w:val="20"/>
        </w:rPr>
        <w:t>UNBOA members</w:t>
      </w:r>
      <w:r w:rsidR="00DC30CE">
        <w:rPr>
          <w:rFonts w:ascii="Times New Roman" w:hAnsi="Times New Roman" w:cs="Times New Roman"/>
          <w:sz w:val="20"/>
          <w:szCs w:val="20"/>
        </w:rPr>
        <w:t xml:space="preserve"> from Germany</w:t>
      </w:r>
      <w:r w:rsidRPr="00DC30CE">
        <w:rPr>
          <w:rFonts w:ascii="Times New Roman" w:hAnsi="Times New Roman" w:cs="Times New Roman"/>
          <w:sz w:val="20"/>
          <w:szCs w:val="20"/>
        </w:rPr>
        <w:t xml:space="preserve"> </w:t>
      </w:r>
      <w:r w:rsidR="0061491D" w:rsidRPr="00DC30CE">
        <w:rPr>
          <w:rFonts w:ascii="Times New Roman" w:hAnsi="Times New Roman" w:cs="Times New Roman"/>
          <w:sz w:val="20"/>
          <w:szCs w:val="20"/>
        </w:rPr>
        <w:t xml:space="preserve">and </w:t>
      </w:r>
      <w:r w:rsidR="00DC30CE" w:rsidRPr="00DC30CE">
        <w:rPr>
          <w:rFonts w:ascii="Times New Roman" w:hAnsi="Times New Roman" w:cs="Times New Roman"/>
          <w:sz w:val="20"/>
          <w:szCs w:val="20"/>
        </w:rPr>
        <w:t xml:space="preserve">expressed their appreciation for </w:t>
      </w:r>
      <w:r w:rsidR="006258E9">
        <w:rPr>
          <w:rFonts w:ascii="Times New Roman" w:hAnsi="Times New Roman" w:cs="Times New Roman"/>
          <w:sz w:val="20"/>
          <w:szCs w:val="20"/>
        </w:rPr>
        <w:t>their constructive engagement</w:t>
      </w:r>
      <w:r w:rsidR="00DC30CE" w:rsidRPr="00DC30CE">
        <w:rPr>
          <w:rFonts w:ascii="Times New Roman" w:hAnsi="Times New Roman" w:cs="Times New Roman"/>
          <w:sz w:val="20"/>
          <w:szCs w:val="20"/>
        </w:rPr>
        <w:t xml:space="preserve"> over their tenure. </w:t>
      </w:r>
      <w:r w:rsidR="00DC30CE" w:rsidRPr="0007263D">
        <w:rPr>
          <w:rFonts w:ascii="Times New Roman" w:hAnsi="Times New Roman" w:cs="Times New Roman"/>
          <w:sz w:val="20"/>
          <w:szCs w:val="20"/>
        </w:rPr>
        <w:t xml:space="preserve">The Committee </w:t>
      </w:r>
      <w:r w:rsidR="006258E9">
        <w:rPr>
          <w:rFonts w:ascii="Times New Roman" w:hAnsi="Times New Roman" w:cs="Times New Roman"/>
          <w:sz w:val="20"/>
          <w:szCs w:val="20"/>
        </w:rPr>
        <w:t>noted</w:t>
      </w:r>
      <w:r w:rsidR="00DC30CE" w:rsidRPr="0007263D">
        <w:rPr>
          <w:rFonts w:ascii="Times New Roman" w:hAnsi="Times New Roman" w:cs="Times New Roman"/>
          <w:sz w:val="20"/>
          <w:szCs w:val="20"/>
        </w:rPr>
        <w:t xml:space="preserve"> that </w:t>
      </w:r>
      <w:r w:rsidR="00DC30CE">
        <w:rPr>
          <w:rFonts w:ascii="Times New Roman" w:hAnsi="Times New Roman" w:cs="Times New Roman"/>
          <w:sz w:val="20"/>
          <w:szCs w:val="20"/>
        </w:rPr>
        <w:t>UNDP and UNCDF</w:t>
      </w:r>
      <w:r w:rsidR="00DC30CE" w:rsidRPr="0007263D">
        <w:rPr>
          <w:rFonts w:ascii="Times New Roman" w:hAnsi="Times New Roman" w:cs="Times New Roman"/>
          <w:sz w:val="20"/>
          <w:szCs w:val="20"/>
        </w:rPr>
        <w:t xml:space="preserve"> statements received clean opinions from UNBOA.</w:t>
      </w:r>
    </w:p>
    <w:p w14:paraId="3E26AC6E" w14:textId="77777777" w:rsidR="00FA091A" w:rsidRPr="00DC30CE" w:rsidRDefault="00FA091A">
      <w:pPr>
        <w:pStyle w:val="ListParagraph"/>
        <w:spacing w:after="0" w:line="240" w:lineRule="auto"/>
        <w:ind w:left="360"/>
        <w:contextualSpacing w:val="0"/>
        <w:rPr>
          <w:rFonts w:ascii="Times New Roman" w:hAnsi="Times New Roman" w:cs="Times New Roman"/>
          <w:sz w:val="20"/>
          <w:szCs w:val="20"/>
        </w:rPr>
      </w:pPr>
    </w:p>
    <w:p w14:paraId="0FC5228F" w14:textId="07D8CCD5" w:rsidR="00A8796B" w:rsidRPr="00345594" w:rsidRDefault="001F5319" w:rsidP="00383123">
      <w:pPr>
        <w:pStyle w:val="ListParagraph"/>
        <w:numPr>
          <w:ilvl w:val="0"/>
          <w:numId w:val="2"/>
        </w:numPr>
        <w:spacing w:after="0" w:line="240" w:lineRule="auto"/>
        <w:contextualSpacing w:val="0"/>
        <w:rPr>
          <w:rFonts w:ascii="Times New Roman" w:hAnsi="Times New Roman" w:cs="Times New Roman"/>
          <w:sz w:val="20"/>
          <w:szCs w:val="20"/>
        </w:rPr>
      </w:pPr>
      <w:r w:rsidRPr="00345594">
        <w:rPr>
          <w:rFonts w:ascii="Times New Roman" w:hAnsi="Times New Roman" w:cs="Times New Roman"/>
          <w:sz w:val="20"/>
          <w:szCs w:val="20"/>
        </w:rPr>
        <w:t xml:space="preserve">The </w:t>
      </w:r>
      <w:r w:rsidR="007D608C" w:rsidRPr="00345594">
        <w:rPr>
          <w:rFonts w:ascii="Times New Roman" w:hAnsi="Times New Roman" w:cs="Times New Roman"/>
          <w:sz w:val="20"/>
          <w:szCs w:val="20"/>
        </w:rPr>
        <w:t xml:space="preserve">Committee also met with the </w:t>
      </w:r>
      <w:r w:rsidR="00713E14" w:rsidRPr="00345594">
        <w:rPr>
          <w:rFonts w:ascii="Times New Roman" w:hAnsi="Times New Roman" w:cs="Times New Roman"/>
          <w:sz w:val="20"/>
          <w:szCs w:val="20"/>
        </w:rPr>
        <w:t>incoming UNBOA members from France</w:t>
      </w:r>
      <w:r w:rsidR="00DC30CE" w:rsidRPr="00345594">
        <w:rPr>
          <w:rFonts w:ascii="Times New Roman" w:hAnsi="Times New Roman" w:cs="Times New Roman"/>
          <w:sz w:val="20"/>
          <w:szCs w:val="20"/>
        </w:rPr>
        <w:t xml:space="preserve"> over the year, and was briefed on their comprehensive preparatory work and</w:t>
      </w:r>
      <w:r w:rsidR="006258E9">
        <w:rPr>
          <w:rFonts w:ascii="Times New Roman" w:hAnsi="Times New Roman" w:cs="Times New Roman"/>
          <w:sz w:val="20"/>
          <w:szCs w:val="20"/>
        </w:rPr>
        <w:t>,</w:t>
      </w:r>
      <w:r w:rsidR="00DC30CE" w:rsidRPr="00345594">
        <w:rPr>
          <w:rFonts w:ascii="Times New Roman" w:hAnsi="Times New Roman" w:cs="Times New Roman"/>
          <w:sz w:val="20"/>
          <w:szCs w:val="20"/>
        </w:rPr>
        <w:t xml:space="preserve"> </w:t>
      </w:r>
      <w:r w:rsidR="00345594" w:rsidRPr="00345594">
        <w:rPr>
          <w:rFonts w:ascii="Times New Roman" w:hAnsi="Times New Roman" w:cs="Times New Roman"/>
          <w:sz w:val="20"/>
          <w:szCs w:val="20"/>
        </w:rPr>
        <w:t xml:space="preserve">subsequently </w:t>
      </w:r>
      <w:r w:rsidR="00DC30CE" w:rsidRPr="00345594">
        <w:rPr>
          <w:rFonts w:ascii="Times New Roman" w:hAnsi="Times New Roman" w:cs="Times New Roman"/>
          <w:sz w:val="20"/>
          <w:szCs w:val="20"/>
        </w:rPr>
        <w:t>their pr</w:t>
      </w:r>
      <w:r w:rsidR="00DC30CE" w:rsidRPr="00CC1F5F">
        <w:rPr>
          <w:rFonts w:ascii="Times New Roman" w:hAnsi="Times New Roman" w:cs="Times New Roman"/>
          <w:sz w:val="20"/>
          <w:szCs w:val="20"/>
        </w:rPr>
        <w:t>oposed audit plan.</w:t>
      </w:r>
      <w:r w:rsidR="00345594">
        <w:rPr>
          <w:rFonts w:ascii="Times New Roman" w:hAnsi="Times New Roman" w:cs="Times New Roman"/>
          <w:sz w:val="20"/>
          <w:szCs w:val="20"/>
        </w:rPr>
        <w:t xml:space="preserve"> In the particular area of performance audits, t</w:t>
      </w:r>
      <w:r w:rsidR="00345594" w:rsidRPr="00386367">
        <w:rPr>
          <w:rFonts w:ascii="Times New Roman" w:hAnsi="Times New Roman" w:cs="Times New Roman"/>
          <w:sz w:val="20"/>
          <w:szCs w:val="20"/>
        </w:rPr>
        <w:t xml:space="preserve">he Committee was briefed by the UNBOA that it </w:t>
      </w:r>
      <w:r w:rsidR="006258E9">
        <w:rPr>
          <w:rFonts w:ascii="Times New Roman" w:hAnsi="Times New Roman" w:cs="Times New Roman"/>
          <w:sz w:val="20"/>
          <w:szCs w:val="20"/>
        </w:rPr>
        <w:t>would</w:t>
      </w:r>
      <w:r w:rsidR="00345594" w:rsidRPr="00386367">
        <w:rPr>
          <w:rFonts w:ascii="Times New Roman" w:hAnsi="Times New Roman" w:cs="Times New Roman"/>
          <w:sz w:val="20"/>
          <w:szCs w:val="20"/>
        </w:rPr>
        <w:t xml:space="preserve"> look at management processes and </w:t>
      </w:r>
      <w:r w:rsidR="004F0304">
        <w:rPr>
          <w:rFonts w:ascii="Times New Roman" w:hAnsi="Times New Roman" w:cs="Times New Roman"/>
          <w:sz w:val="20"/>
          <w:szCs w:val="20"/>
        </w:rPr>
        <w:t xml:space="preserve">the </w:t>
      </w:r>
      <w:r w:rsidR="00345594" w:rsidRPr="00386367">
        <w:rPr>
          <w:rFonts w:ascii="Times New Roman" w:hAnsi="Times New Roman" w:cs="Times New Roman"/>
          <w:sz w:val="20"/>
          <w:szCs w:val="20"/>
        </w:rPr>
        <w:t>delinking</w:t>
      </w:r>
      <w:r w:rsidR="004F0304">
        <w:rPr>
          <w:rFonts w:ascii="Times New Roman" w:hAnsi="Times New Roman" w:cs="Times New Roman"/>
          <w:sz w:val="20"/>
          <w:szCs w:val="20"/>
        </w:rPr>
        <w:t xml:space="preserve"> of the Resident Coordinator system</w:t>
      </w:r>
      <w:r w:rsidR="008721F4" w:rsidRPr="00345594">
        <w:rPr>
          <w:rFonts w:ascii="Times New Roman" w:hAnsi="Times New Roman" w:cs="Times New Roman"/>
          <w:sz w:val="20"/>
          <w:szCs w:val="20"/>
        </w:rPr>
        <w:t xml:space="preserve">. </w:t>
      </w:r>
    </w:p>
    <w:p w14:paraId="1F9E1F43" w14:textId="77777777" w:rsidR="009900A1" w:rsidRPr="0007263D" w:rsidRDefault="009900A1" w:rsidP="00FB0633">
      <w:pPr>
        <w:spacing w:after="0" w:line="240" w:lineRule="auto"/>
        <w:rPr>
          <w:rFonts w:ascii="Times New Roman" w:hAnsi="Times New Roman" w:cs="Times New Roman"/>
          <w:sz w:val="20"/>
          <w:szCs w:val="20"/>
        </w:rPr>
      </w:pPr>
    </w:p>
    <w:p w14:paraId="55F7FBEA" w14:textId="288F82BD" w:rsidR="00BF7CA6" w:rsidRDefault="00BF7CA6" w:rsidP="00FA091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UNCDF </w:t>
      </w:r>
      <w:r w:rsidR="006258E9">
        <w:rPr>
          <w:rFonts w:ascii="Times New Roman" w:hAnsi="Times New Roman" w:cs="Times New Roman"/>
          <w:b/>
          <w:bCs/>
          <w:sz w:val="20"/>
          <w:szCs w:val="20"/>
        </w:rPr>
        <w:t xml:space="preserve">business </w:t>
      </w:r>
      <w:r>
        <w:rPr>
          <w:rFonts w:ascii="Times New Roman" w:hAnsi="Times New Roman" w:cs="Times New Roman"/>
          <w:b/>
          <w:bCs/>
          <w:sz w:val="20"/>
          <w:szCs w:val="20"/>
        </w:rPr>
        <w:t>model</w:t>
      </w:r>
    </w:p>
    <w:p w14:paraId="0202022A" w14:textId="77777777" w:rsidR="00BF7CA6" w:rsidRPr="0041367E" w:rsidRDefault="00BF7CA6" w:rsidP="00FA091A">
      <w:pPr>
        <w:spacing w:after="0" w:line="240" w:lineRule="auto"/>
        <w:rPr>
          <w:rFonts w:ascii="Times New Roman" w:hAnsi="Times New Roman" w:cs="Times New Roman"/>
          <w:sz w:val="20"/>
          <w:szCs w:val="20"/>
        </w:rPr>
      </w:pPr>
    </w:p>
    <w:p w14:paraId="5840E314" w14:textId="55E40F2A" w:rsidR="00BF7CA6" w:rsidRPr="00CC1F5F" w:rsidRDefault="000B286F" w:rsidP="00BF25D0">
      <w:pPr>
        <w:pStyle w:val="ListParagraph"/>
        <w:numPr>
          <w:ilvl w:val="0"/>
          <w:numId w:val="2"/>
        </w:numPr>
        <w:spacing w:after="0" w:line="240" w:lineRule="auto"/>
        <w:contextualSpacing w:val="0"/>
        <w:rPr>
          <w:rFonts w:ascii="Times New Roman" w:hAnsi="Times New Roman" w:cs="Times New Roman"/>
          <w:b/>
          <w:bCs/>
          <w:sz w:val="20"/>
          <w:szCs w:val="20"/>
        </w:rPr>
      </w:pPr>
      <w:r w:rsidRPr="00CC1F5F">
        <w:rPr>
          <w:rFonts w:ascii="Times New Roman" w:hAnsi="Times New Roman" w:cs="Times New Roman"/>
          <w:sz w:val="20"/>
          <w:szCs w:val="20"/>
        </w:rPr>
        <w:t xml:space="preserve">The Committee </w:t>
      </w:r>
      <w:r w:rsidR="0059725E" w:rsidRPr="00F05845">
        <w:rPr>
          <w:rFonts w:ascii="Times New Roman" w:hAnsi="Times New Roman" w:cs="Times New Roman"/>
          <w:sz w:val="20"/>
          <w:szCs w:val="20"/>
        </w:rPr>
        <w:t>was briefed on</w:t>
      </w:r>
      <w:r w:rsidR="008630E4" w:rsidRPr="00F05845">
        <w:rPr>
          <w:rFonts w:ascii="Times New Roman" w:hAnsi="Times New Roman" w:cs="Times New Roman"/>
          <w:sz w:val="20"/>
          <w:szCs w:val="20"/>
        </w:rPr>
        <w:t xml:space="preserve"> the UNCDF’s </w:t>
      </w:r>
      <w:r w:rsidR="00CC1F5F" w:rsidRPr="00F05845">
        <w:rPr>
          <w:rFonts w:ascii="Times New Roman" w:hAnsi="Times New Roman" w:cs="Times New Roman"/>
          <w:sz w:val="20"/>
          <w:szCs w:val="20"/>
        </w:rPr>
        <w:t xml:space="preserve">strategic </w:t>
      </w:r>
      <w:r w:rsidR="008630E4" w:rsidRPr="00F05845">
        <w:rPr>
          <w:rFonts w:ascii="Times New Roman" w:hAnsi="Times New Roman" w:cs="Times New Roman"/>
          <w:sz w:val="20"/>
          <w:szCs w:val="20"/>
        </w:rPr>
        <w:t>plan</w:t>
      </w:r>
      <w:r w:rsidR="00CC1F5F" w:rsidRPr="0047150B">
        <w:rPr>
          <w:rFonts w:ascii="Times New Roman" w:hAnsi="Times New Roman" w:cs="Times New Roman"/>
          <w:sz w:val="20"/>
          <w:szCs w:val="20"/>
        </w:rPr>
        <w:t>.</w:t>
      </w:r>
      <w:r w:rsidR="008630E4" w:rsidRPr="0047150B">
        <w:rPr>
          <w:rFonts w:ascii="Times New Roman" w:hAnsi="Times New Roman" w:cs="Times New Roman"/>
          <w:sz w:val="20"/>
          <w:szCs w:val="20"/>
        </w:rPr>
        <w:t xml:space="preserve"> </w:t>
      </w:r>
      <w:r w:rsidR="00CC1F5F" w:rsidRPr="0047150B">
        <w:rPr>
          <w:rFonts w:ascii="Times New Roman" w:hAnsi="Times New Roman" w:cs="Times New Roman"/>
          <w:sz w:val="20"/>
          <w:szCs w:val="20"/>
        </w:rPr>
        <w:t>T</w:t>
      </w:r>
      <w:r w:rsidR="00D32645" w:rsidRPr="0047150B">
        <w:rPr>
          <w:rFonts w:ascii="Times New Roman" w:hAnsi="Times New Roman" w:cs="Times New Roman"/>
          <w:sz w:val="20"/>
          <w:szCs w:val="20"/>
        </w:rPr>
        <w:t xml:space="preserve">he Committee </w:t>
      </w:r>
      <w:r w:rsidR="00CC1F5F" w:rsidRPr="00C07943">
        <w:rPr>
          <w:rFonts w:ascii="Times New Roman" w:hAnsi="Times New Roman" w:cs="Times New Roman"/>
          <w:sz w:val="20"/>
          <w:szCs w:val="20"/>
        </w:rPr>
        <w:t xml:space="preserve">noted that the targeted growth, diversity of instruments and country </w:t>
      </w:r>
      <w:r w:rsidR="00CC1F5F" w:rsidRPr="003E1BA7">
        <w:rPr>
          <w:rFonts w:ascii="Times New Roman" w:hAnsi="Times New Roman" w:cs="Times New Roman"/>
          <w:sz w:val="20"/>
          <w:szCs w:val="20"/>
        </w:rPr>
        <w:t xml:space="preserve">coverage was </w:t>
      </w:r>
      <w:r w:rsidR="004F0304">
        <w:rPr>
          <w:rFonts w:ascii="Times New Roman" w:hAnsi="Times New Roman" w:cs="Times New Roman"/>
          <w:sz w:val="20"/>
          <w:szCs w:val="20"/>
        </w:rPr>
        <w:t xml:space="preserve">very </w:t>
      </w:r>
      <w:r w:rsidR="00CC1F5F" w:rsidRPr="003E1BA7">
        <w:rPr>
          <w:rFonts w:ascii="Times New Roman" w:hAnsi="Times New Roman" w:cs="Times New Roman"/>
          <w:sz w:val="20"/>
          <w:szCs w:val="20"/>
        </w:rPr>
        <w:t>ambitious. It</w:t>
      </w:r>
      <w:r w:rsidR="00F05845" w:rsidRPr="003E1BA7">
        <w:rPr>
          <w:rFonts w:ascii="Times New Roman" w:hAnsi="Times New Roman" w:cs="Times New Roman"/>
          <w:sz w:val="20"/>
          <w:szCs w:val="20"/>
        </w:rPr>
        <w:t xml:space="preserve"> strongly urged that an appropri</w:t>
      </w:r>
      <w:r w:rsidR="00F05845" w:rsidRPr="004D0CEF">
        <w:rPr>
          <w:rFonts w:ascii="Times New Roman" w:hAnsi="Times New Roman" w:cs="Times New Roman"/>
          <w:sz w:val="20"/>
          <w:szCs w:val="20"/>
        </w:rPr>
        <w:t xml:space="preserve">ate risk </w:t>
      </w:r>
      <w:r w:rsidR="00F05845" w:rsidRPr="004D0CEF">
        <w:rPr>
          <w:rFonts w:ascii="Times New Roman" w:hAnsi="Times New Roman" w:cs="Times New Roman"/>
          <w:sz w:val="20"/>
          <w:szCs w:val="20"/>
        </w:rPr>
        <w:lastRenderedPageBreak/>
        <w:t>management st</w:t>
      </w:r>
      <w:r w:rsidR="00CC1F5F" w:rsidRPr="00321EB9">
        <w:rPr>
          <w:rFonts w:ascii="Times New Roman" w:hAnsi="Times New Roman" w:cs="Times New Roman"/>
          <w:sz w:val="20"/>
          <w:szCs w:val="20"/>
        </w:rPr>
        <w:t>r</w:t>
      </w:r>
      <w:r w:rsidR="00F05845">
        <w:rPr>
          <w:rFonts w:ascii="Times New Roman" w:hAnsi="Times New Roman" w:cs="Times New Roman"/>
          <w:sz w:val="20"/>
          <w:szCs w:val="20"/>
        </w:rPr>
        <w:t>a</w:t>
      </w:r>
      <w:r w:rsidR="00CC1F5F" w:rsidRPr="00F05845">
        <w:rPr>
          <w:rFonts w:ascii="Times New Roman" w:hAnsi="Times New Roman" w:cs="Times New Roman"/>
          <w:sz w:val="20"/>
          <w:szCs w:val="20"/>
        </w:rPr>
        <w:t>tegy be in place</w:t>
      </w:r>
      <w:r w:rsidR="00246C91">
        <w:rPr>
          <w:rFonts w:ascii="Times New Roman" w:hAnsi="Times New Roman" w:cs="Times New Roman"/>
          <w:sz w:val="20"/>
          <w:szCs w:val="20"/>
        </w:rPr>
        <w:t xml:space="preserve">, especially in the light of the UNOPS </w:t>
      </w:r>
      <w:r w:rsidR="00255BD8">
        <w:rPr>
          <w:rFonts w:ascii="Times New Roman" w:hAnsi="Times New Roman" w:cs="Times New Roman"/>
          <w:sz w:val="20"/>
          <w:szCs w:val="20"/>
        </w:rPr>
        <w:t xml:space="preserve">experience, </w:t>
      </w:r>
      <w:r w:rsidR="00255BD8" w:rsidRPr="00F05845">
        <w:rPr>
          <w:rFonts w:ascii="Times New Roman" w:hAnsi="Times New Roman" w:cs="Times New Roman"/>
          <w:sz w:val="20"/>
          <w:szCs w:val="20"/>
        </w:rPr>
        <w:t>to</w:t>
      </w:r>
      <w:r w:rsidR="00CC1F5F" w:rsidRPr="00F05845">
        <w:rPr>
          <w:rFonts w:ascii="Times New Roman" w:hAnsi="Times New Roman" w:cs="Times New Roman"/>
          <w:sz w:val="20"/>
          <w:szCs w:val="20"/>
        </w:rPr>
        <w:t xml:space="preserve"> ensure a clear </w:t>
      </w:r>
      <w:r w:rsidR="006258E9">
        <w:rPr>
          <w:rFonts w:ascii="Times New Roman" w:hAnsi="Times New Roman" w:cs="Times New Roman"/>
          <w:sz w:val="20"/>
          <w:szCs w:val="20"/>
        </w:rPr>
        <w:t>risk-based</w:t>
      </w:r>
      <w:r w:rsidR="00CC1F5F" w:rsidRPr="00F05845">
        <w:rPr>
          <w:rFonts w:ascii="Times New Roman" w:hAnsi="Times New Roman" w:cs="Times New Roman"/>
          <w:sz w:val="20"/>
          <w:szCs w:val="20"/>
        </w:rPr>
        <w:t xml:space="preserve"> focus to plan implement</w:t>
      </w:r>
      <w:r w:rsidR="00CC1F5F" w:rsidRPr="0047150B">
        <w:rPr>
          <w:rFonts w:ascii="Times New Roman" w:hAnsi="Times New Roman" w:cs="Times New Roman"/>
          <w:sz w:val="20"/>
          <w:szCs w:val="20"/>
        </w:rPr>
        <w:t xml:space="preserve">ation. </w:t>
      </w:r>
    </w:p>
    <w:p w14:paraId="22D3315A" w14:textId="77777777" w:rsidR="00775870" w:rsidRPr="00FB0633" w:rsidRDefault="00775870" w:rsidP="00BF25D0">
      <w:pPr>
        <w:spacing w:after="0" w:line="240" w:lineRule="auto"/>
        <w:rPr>
          <w:rFonts w:ascii="Times New Roman" w:hAnsi="Times New Roman" w:cs="Times New Roman"/>
          <w:sz w:val="20"/>
          <w:szCs w:val="20"/>
        </w:rPr>
      </w:pPr>
    </w:p>
    <w:p w14:paraId="310AE0A3" w14:textId="7F7CA63E" w:rsidR="00E24FD1" w:rsidRDefault="00E24FD1" w:rsidP="00627354">
      <w:pPr>
        <w:spacing w:after="0" w:line="240" w:lineRule="auto"/>
        <w:rPr>
          <w:rFonts w:ascii="Times New Roman" w:hAnsi="Times New Roman" w:cs="Times New Roman"/>
          <w:b/>
          <w:bCs/>
          <w:sz w:val="20"/>
          <w:szCs w:val="20"/>
        </w:rPr>
      </w:pPr>
      <w:r w:rsidRPr="00FB0633">
        <w:rPr>
          <w:rFonts w:ascii="Times New Roman" w:hAnsi="Times New Roman" w:cs="Times New Roman"/>
          <w:b/>
          <w:bCs/>
          <w:sz w:val="20"/>
          <w:szCs w:val="20"/>
        </w:rPr>
        <w:t>Global Environmental Facility (GEF)</w:t>
      </w:r>
    </w:p>
    <w:p w14:paraId="6C028AF0" w14:textId="77777777" w:rsidR="00627354" w:rsidRPr="00FB0633" w:rsidRDefault="00627354" w:rsidP="00627354">
      <w:pPr>
        <w:spacing w:after="0" w:line="240" w:lineRule="auto"/>
        <w:rPr>
          <w:rFonts w:ascii="Times New Roman" w:hAnsi="Times New Roman" w:cs="Times New Roman"/>
          <w:b/>
          <w:bCs/>
          <w:sz w:val="20"/>
          <w:szCs w:val="20"/>
        </w:rPr>
      </w:pPr>
    </w:p>
    <w:p w14:paraId="63AFF5CF" w14:textId="25A50ADF" w:rsidR="00E24FD1" w:rsidRDefault="003E1BA7" w:rsidP="00775870">
      <w:pPr>
        <w:pStyle w:val="ListParagraph"/>
        <w:numPr>
          <w:ilvl w:val="0"/>
          <w:numId w:val="2"/>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 particular focus over the year related to the consequences of various control </w:t>
      </w:r>
      <w:r w:rsidR="001A6D68">
        <w:rPr>
          <w:rFonts w:ascii="Times New Roman" w:hAnsi="Times New Roman" w:cs="Times New Roman"/>
          <w:sz w:val="20"/>
          <w:szCs w:val="20"/>
        </w:rPr>
        <w:t xml:space="preserve">and governance </w:t>
      </w:r>
      <w:r>
        <w:rPr>
          <w:rFonts w:ascii="Times New Roman" w:hAnsi="Times New Roman" w:cs="Times New Roman"/>
          <w:sz w:val="20"/>
          <w:szCs w:val="20"/>
        </w:rPr>
        <w:t xml:space="preserve">failures arising in the use of a particular </w:t>
      </w:r>
      <w:r w:rsidR="006258E9">
        <w:rPr>
          <w:rFonts w:ascii="Times New Roman" w:hAnsi="Times New Roman" w:cs="Times New Roman"/>
          <w:sz w:val="20"/>
          <w:szCs w:val="20"/>
        </w:rPr>
        <w:t>GEF-funded</w:t>
      </w:r>
      <w:r>
        <w:rPr>
          <w:rFonts w:ascii="Times New Roman" w:hAnsi="Times New Roman" w:cs="Times New Roman"/>
          <w:sz w:val="20"/>
          <w:szCs w:val="20"/>
        </w:rPr>
        <w:t xml:space="preserve"> program. </w:t>
      </w:r>
      <w:r w:rsidR="00C21947" w:rsidRPr="0007263D">
        <w:rPr>
          <w:rFonts w:ascii="Times New Roman" w:hAnsi="Times New Roman" w:cs="Times New Roman"/>
          <w:sz w:val="20"/>
          <w:szCs w:val="20"/>
        </w:rPr>
        <w:t xml:space="preserve">The Committee received </w:t>
      </w:r>
      <w:r w:rsidR="006258E9">
        <w:rPr>
          <w:rFonts w:ascii="Times New Roman" w:hAnsi="Times New Roman" w:cs="Times New Roman"/>
          <w:sz w:val="20"/>
          <w:szCs w:val="20"/>
        </w:rPr>
        <w:t>detailed briefings</w:t>
      </w:r>
      <w:r w:rsidR="00C21947" w:rsidRPr="0007263D">
        <w:rPr>
          <w:rFonts w:ascii="Times New Roman" w:hAnsi="Times New Roman" w:cs="Times New Roman"/>
          <w:sz w:val="20"/>
          <w:szCs w:val="20"/>
        </w:rPr>
        <w:t xml:space="preserve"> on </w:t>
      </w:r>
      <w:r>
        <w:rPr>
          <w:rFonts w:ascii="Times New Roman" w:hAnsi="Times New Roman" w:cs="Times New Roman"/>
          <w:sz w:val="20"/>
          <w:szCs w:val="20"/>
        </w:rPr>
        <w:t xml:space="preserve">the </w:t>
      </w:r>
      <w:r w:rsidR="00DF6249">
        <w:rPr>
          <w:rFonts w:ascii="Times New Roman" w:hAnsi="Times New Roman" w:cs="Times New Roman"/>
          <w:sz w:val="20"/>
          <w:szCs w:val="20"/>
        </w:rPr>
        <w:t xml:space="preserve">status of </w:t>
      </w:r>
      <w:r w:rsidR="006258E9">
        <w:rPr>
          <w:rFonts w:ascii="Times New Roman" w:hAnsi="Times New Roman" w:cs="Times New Roman"/>
          <w:sz w:val="20"/>
          <w:szCs w:val="20"/>
        </w:rPr>
        <w:t xml:space="preserve">the </w:t>
      </w:r>
      <w:r w:rsidR="00DF6249">
        <w:rPr>
          <w:rFonts w:ascii="Times New Roman" w:hAnsi="Times New Roman" w:cs="Times New Roman"/>
          <w:sz w:val="20"/>
          <w:szCs w:val="20"/>
        </w:rPr>
        <w:t xml:space="preserve">implementation of </w:t>
      </w:r>
      <w:r w:rsidR="006F5B9A">
        <w:rPr>
          <w:rFonts w:ascii="Times New Roman" w:hAnsi="Times New Roman" w:cs="Times New Roman"/>
          <w:sz w:val="20"/>
          <w:szCs w:val="20"/>
        </w:rPr>
        <w:t xml:space="preserve">recommendations arising from various </w:t>
      </w:r>
      <w:r>
        <w:rPr>
          <w:rFonts w:ascii="Times New Roman" w:hAnsi="Times New Roman" w:cs="Times New Roman"/>
          <w:sz w:val="20"/>
          <w:szCs w:val="20"/>
        </w:rPr>
        <w:t xml:space="preserve">independent </w:t>
      </w:r>
      <w:r w:rsidR="006F5B9A">
        <w:rPr>
          <w:rFonts w:ascii="Times New Roman" w:hAnsi="Times New Roman" w:cs="Times New Roman"/>
          <w:sz w:val="20"/>
          <w:szCs w:val="20"/>
        </w:rPr>
        <w:t>reviews</w:t>
      </w:r>
      <w:r>
        <w:rPr>
          <w:rFonts w:ascii="Times New Roman" w:hAnsi="Times New Roman" w:cs="Times New Roman"/>
          <w:sz w:val="20"/>
          <w:szCs w:val="20"/>
        </w:rPr>
        <w:t xml:space="preserve"> and management reviews over the year</w:t>
      </w:r>
      <w:r w:rsidR="006F5B9A">
        <w:rPr>
          <w:rFonts w:ascii="Times New Roman" w:hAnsi="Times New Roman" w:cs="Times New Roman"/>
          <w:sz w:val="20"/>
          <w:szCs w:val="20"/>
        </w:rPr>
        <w:t xml:space="preserve">. </w:t>
      </w:r>
    </w:p>
    <w:p w14:paraId="51CF2C4A" w14:textId="77777777" w:rsidR="00775870" w:rsidRPr="0007263D" w:rsidRDefault="00775870" w:rsidP="00FB0633">
      <w:pPr>
        <w:pStyle w:val="ListParagraph"/>
        <w:spacing w:after="0" w:line="240" w:lineRule="auto"/>
        <w:ind w:left="360"/>
        <w:contextualSpacing w:val="0"/>
        <w:rPr>
          <w:rFonts w:ascii="Times New Roman" w:hAnsi="Times New Roman" w:cs="Times New Roman"/>
          <w:sz w:val="20"/>
          <w:szCs w:val="20"/>
        </w:rPr>
      </w:pPr>
    </w:p>
    <w:p w14:paraId="55B4ABF5" w14:textId="33ADCF96" w:rsidR="00C21947" w:rsidRPr="00255BD8" w:rsidRDefault="00C21947">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 xml:space="preserve">The </w:t>
      </w:r>
      <w:r w:rsidR="00D628C0" w:rsidRPr="0007263D">
        <w:rPr>
          <w:rFonts w:ascii="Times New Roman" w:hAnsi="Times New Roman" w:cs="Times New Roman"/>
          <w:sz w:val="20"/>
          <w:szCs w:val="20"/>
        </w:rPr>
        <w:t>C</w:t>
      </w:r>
      <w:r w:rsidRPr="0007263D">
        <w:rPr>
          <w:rFonts w:ascii="Times New Roman" w:hAnsi="Times New Roman" w:cs="Times New Roman"/>
          <w:sz w:val="20"/>
          <w:szCs w:val="20"/>
        </w:rPr>
        <w:t xml:space="preserve">ommittee noted that management </w:t>
      </w:r>
      <w:r w:rsidR="006258E9">
        <w:rPr>
          <w:rFonts w:ascii="Times New Roman" w:hAnsi="Times New Roman" w:cs="Times New Roman"/>
          <w:sz w:val="20"/>
          <w:szCs w:val="20"/>
        </w:rPr>
        <w:t>had</w:t>
      </w:r>
      <w:r w:rsidR="006258E9" w:rsidRPr="0007263D">
        <w:rPr>
          <w:rFonts w:ascii="Times New Roman" w:hAnsi="Times New Roman" w:cs="Times New Roman"/>
          <w:sz w:val="20"/>
          <w:szCs w:val="20"/>
        </w:rPr>
        <w:t xml:space="preserve"> </w:t>
      </w:r>
      <w:r w:rsidR="009A7D13" w:rsidRPr="0007263D">
        <w:rPr>
          <w:rFonts w:ascii="Times New Roman" w:hAnsi="Times New Roman" w:cs="Times New Roman"/>
          <w:sz w:val="20"/>
          <w:szCs w:val="20"/>
        </w:rPr>
        <w:t>created</w:t>
      </w:r>
      <w:r w:rsidRPr="0007263D">
        <w:rPr>
          <w:rFonts w:ascii="Times New Roman" w:hAnsi="Times New Roman" w:cs="Times New Roman"/>
          <w:sz w:val="20"/>
          <w:szCs w:val="20"/>
        </w:rPr>
        <w:t xml:space="preserve"> a clear focus for </w:t>
      </w:r>
      <w:r w:rsidR="001D3B89" w:rsidRPr="0007263D">
        <w:rPr>
          <w:rFonts w:ascii="Times New Roman" w:hAnsi="Times New Roman" w:cs="Times New Roman"/>
          <w:sz w:val="20"/>
          <w:szCs w:val="20"/>
        </w:rPr>
        <w:t>coordinating these reviews and integrating the findings</w:t>
      </w:r>
      <w:r w:rsidR="00417956">
        <w:rPr>
          <w:rFonts w:ascii="Times New Roman" w:hAnsi="Times New Roman" w:cs="Times New Roman"/>
          <w:sz w:val="20"/>
          <w:szCs w:val="20"/>
        </w:rPr>
        <w:t>;</w:t>
      </w:r>
      <w:r w:rsidR="001D3B89" w:rsidRPr="0007263D">
        <w:rPr>
          <w:rFonts w:ascii="Times New Roman" w:hAnsi="Times New Roman" w:cs="Times New Roman"/>
          <w:sz w:val="20"/>
          <w:szCs w:val="20"/>
        </w:rPr>
        <w:t xml:space="preserve"> it stressed that it was </w:t>
      </w:r>
      <w:r w:rsidR="006258E9">
        <w:rPr>
          <w:rFonts w:ascii="Times New Roman" w:hAnsi="Times New Roman" w:cs="Times New Roman"/>
          <w:sz w:val="20"/>
          <w:szCs w:val="20"/>
        </w:rPr>
        <w:t>essential</w:t>
      </w:r>
      <w:r w:rsidR="001D3B89" w:rsidRPr="0007263D">
        <w:rPr>
          <w:rFonts w:ascii="Times New Roman" w:hAnsi="Times New Roman" w:cs="Times New Roman"/>
          <w:sz w:val="20"/>
          <w:szCs w:val="20"/>
        </w:rPr>
        <w:t xml:space="preserve"> to identify the root causes of the issues </w:t>
      </w:r>
      <w:r w:rsidR="00417956">
        <w:rPr>
          <w:rFonts w:ascii="Times New Roman" w:hAnsi="Times New Roman" w:cs="Times New Roman"/>
          <w:sz w:val="20"/>
          <w:szCs w:val="20"/>
        </w:rPr>
        <w:t>identified</w:t>
      </w:r>
      <w:r w:rsidR="00417956" w:rsidRPr="0007263D">
        <w:rPr>
          <w:rFonts w:ascii="Times New Roman" w:hAnsi="Times New Roman" w:cs="Times New Roman"/>
          <w:sz w:val="20"/>
          <w:szCs w:val="20"/>
        </w:rPr>
        <w:t xml:space="preserve"> </w:t>
      </w:r>
      <w:r w:rsidR="001D3B89" w:rsidRPr="0007263D">
        <w:rPr>
          <w:rFonts w:ascii="Times New Roman" w:hAnsi="Times New Roman" w:cs="Times New Roman"/>
          <w:sz w:val="20"/>
          <w:szCs w:val="20"/>
        </w:rPr>
        <w:t>and address them holistically. In addition, recommendations addres</w:t>
      </w:r>
      <w:r w:rsidR="009A7D13">
        <w:rPr>
          <w:rFonts w:ascii="Times New Roman" w:hAnsi="Times New Roman" w:cs="Times New Roman"/>
          <w:sz w:val="20"/>
          <w:szCs w:val="20"/>
        </w:rPr>
        <w:t>sing</w:t>
      </w:r>
      <w:r w:rsidR="001D3B89" w:rsidRPr="0007263D">
        <w:rPr>
          <w:rFonts w:ascii="Times New Roman" w:hAnsi="Times New Roman" w:cs="Times New Roman"/>
          <w:sz w:val="20"/>
          <w:szCs w:val="20"/>
        </w:rPr>
        <w:t xml:space="preserve"> weaknesses should </w:t>
      </w:r>
      <w:r w:rsidR="006258E9" w:rsidRPr="006258E9">
        <w:rPr>
          <w:rFonts w:ascii="Times New Roman" w:hAnsi="Times New Roman" w:cs="Times New Roman"/>
          <w:sz w:val="20"/>
          <w:szCs w:val="20"/>
        </w:rPr>
        <w:t xml:space="preserve">consider the responsibilities to be assigned to staff, ensuring they have both the capacity and </w:t>
      </w:r>
      <w:r w:rsidR="001D3B89" w:rsidRPr="0007263D">
        <w:rPr>
          <w:rFonts w:ascii="Times New Roman" w:hAnsi="Times New Roman" w:cs="Times New Roman"/>
          <w:sz w:val="20"/>
          <w:szCs w:val="20"/>
        </w:rPr>
        <w:t xml:space="preserve">competence to </w:t>
      </w:r>
      <w:r w:rsidR="006258E9">
        <w:rPr>
          <w:rFonts w:ascii="Times New Roman" w:hAnsi="Times New Roman" w:cs="Times New Roman"/>
          <w:sz w:val="20"/>
          <w:szCs w:val="20"/>
        </w:rPr>
        <w:t>fulfil</w:t>
      </w:r>
      <w:r w:rsidR="006258E9" w:rsidRPr="0007263D">
        <w:rPr>
          <w:rFonts w:ascii="Times New Roman" w:hAnsi="Times New Roman" w:cs="Times New Roman"/>
          <w:sz w:val="20"/>
          <w:szCs w:val="20"/>
        </w:rPr>
        <w:t xml:space="preserve"> </w:t>
      </w:r>
      <w:r w:rsidR="001D3B89" w:rsidRPr="0007263D">
        <w:rPr>
          <w:rFonts w:ascii="Times New Roman" w:hAnsi="Times New Roman" w:cs="Times New Roman"/>
          <w:sz w:val="20"/>
          <w:szCs w:val="20"/>
        </w:rPr>
        <w:t>the required tasks.</w:t>
      </w:r>
      <w:r w:rsidR="001A6D68">
        <w:rPr>
          <w:rFonts w:ascii="Times New Roman" w:hAnsi="Times New Roman" w:cs="Times New Roman"/>
          <w:sz w:val="20"/>
          <w:szCs w:val="20"/>
        </w:rPr>
        <w:t xml:space="preserve"> The resource requirements required to adequately support donor requirements should also be assessed and discussed with funding partners.</w:t>
      </w:r>
      <w:r w:rsidR="00246C91">
        <w:rPr>
          <w:rFonts w:ascii="Times New Roman" w:hAnsi="Times New Roman" w:cs="Times New Roman"/>
          <w:sz w:val="20"/>
          <w:szCs w:val="20"/>
        </w:rPr>
        <w:t xml:space="preserve"> </w:t>
      </w:r>
      <w:r w:rsidR="001A6D68" w:rsidRPr="00255BD8">
        <w:rPr>
          <w:rFonts w:ascii="Times New Roman" w:hAnsi="Times New Roman" w:cs="Times New Roman"/>
          <w:sz w:val="20"/>
          <w:szCs w:val="20"/>
        </w:rPr>
        <w:t>Management plan, subsequent to implementation of the various agreed actions, to take stock of their impact and effectiveness and the Committee strongly supports this planned approach.</w:t>
      </w:r>
    </w:p>
    <w:p w14:paraId="050796B8" w14:textId="77777777" w:rsidR="00775870" w:rsidRPr="00FB0633" w:rsidRDefault="00775870" w:rsidP="00FB0633">
      <w:pPr>
        <w:spacing w:after="0" w:line="240" w:lineRule="auto"/>
        <w:rPr>
          <w:rFonts w:ascii="Times New Roman" w:hAnsi="Times New Roman" w:cs="Times New Roman"/>
          <w:sz w:val="20"/>
          <w:szCs w:val="20"/>
        </w:rPr>
      </w:pPr>
    </w:p>
    <w:p w14:paraId="5E3560A3" w14:textId="0CAE8E2C" w:rsidR="001D3B89" w:rsidRDefault="001D3B89" w:rsidP="00775870">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 xml:space="preserve">The </w:t>
      </w:r>
      <w:r w:rsidR="00D628C0" w:rsidRPr="0007263D">
        <w:rPr>
          <w:rFonts w:ascii="Times New Roman" w:hAnsi="Times New Roman" w:cs="Times New Roman"/>
          <w:sz w:val="20"/>
          <w:szCs w:val="20"/>
        </w:rPr>
        <w:t>C</w:t>
      </w:r>
      <w:r w:rsidRPr="0007263D">
        <w:rPr>
          <w:rFonts w:ascii="Times New Roman" w:hAnsi="Times New Roman" w:cs="Times New Roman"/>
          <w:sz w:val="20"/>
          <w:szCs w:val="20"/>
        </w:rPr>
        <w:t xml:space="preserve">ommittee strongly encouraged management to take the lessons learned </w:t>
      </w:r>
      <w:r w:rsidR="00B07D0D">
        <w:rPr>
          <w:rFonts w:ascii="Times New Roman" w:hAnsi="Times New Roman" w:cs="Times New Roman"/>
          <w:sz w:val="20"/>
          <w:szCs w:val="20"/>
        </w:rPr>
        <w:t xml:space="preserve">from </w:t>
      </w:r>
      <w:r w:rsidRPr="0007263D">
        <w:rPr>
          <w:rFonts w:ascii="Times New Roman" w:hAnsi="Times New Roman" w:cs="Times New Roman"/>
          <w:sz w:val="20"/>
          <w:szCs w:val="20"/>
        </w:rPr>
        <w:t xml:space="preserve">the GEF set of issues, </w:t>
      </w:r>
      <w:r w:rsidR="003E1BA7">
        <w:rPr>
          <w:rFonts w:ascii="Times New Roman" w:hAnsi="Times New Roman" w:cs="Times New Roman"/>
          <w:sz w:val="20"/>
          <w:szCs w:val="20"/>
        </w:rPr>
        <w:t>as well as the OAI audit relating to implementing partners, and to develop</w:t>
      </w:r>
      <w:r w:rsidR="005D7C0F">
        <w:rPr>
          <w:rFonts w:ascii="Times New Roman" w:hAnsi="Times New Roman" w:cs="Times New Roman"/>
          <w:sz w:val="20"/>
          <w:szCs w:val="20"/>
        </w:rPr>
        <w:t xml:space="preserve"> a comprehensive approach</w:t>
      </w:r>
      <w:r w:rsidR="003E1BA7">
        <w:rPr>
          <w:rFonts w:ascii="Times New Roman" w:hAnsi="Times New Roman" w:cs="Times New Roman"/>
          <w:sz w:val="20"/>
          <w:szCs w:val="20"/>
        </w:rPr>
        <w:t xml:space="preserve"> to strengthen</w:t>
      </w:r>
      <w:r w:rsidR="005D7C0F">
        <w:rPr>
          <w:rFonts w:ascii="Times New Roman" w:hAnsi="Times New Roman" w:cs="Times New Roman"/>
          <w:sz w:val="20"/>
          <w:szCs w:val="20"/>
        </w:rPr>
        <w:t>ing</w:t>
      </w:r>
      <w:r w:rsidR="003E1BA7">
        <w:rPr>
          <w:rFonts w:ascii="Times New Roman" w:hAnsi="Times New Roman" w:cs="Times New Roman"/>
          <w:sz w:val="20"/>
          <w:szCs w:val="20"/>
        </w:rPr>
        <w:t xml:space="preserve"> the risk management and control framework for all activities for which UNDP is the implementing partner, and/or works with the implementing partners. </w:t>
      </w:r>
    </w:p>
    <w:p w14:paraId="5D422002" w14:textId="77777777" w:rsidR="00775870" w:rsidRPr="00FB0633" w:rsidRDefault="00775870" w:rsidP="00FB0633">
      <w:pPr>
        <w:spacing w:after="0" w:line="240" w:lineRule="auto"/>
        <w:rPr>
          <w:rFonts w:ascii="Times New Roman" w:hAnsi="Times New Roman" w:cs="Times New Roman"/>
          <w:sz w:val="20"/>
          <w:szCs w:val="20"/>
        </w:rPr>
      </w:pPr>
    </w:p>
    <w:p w14:paraId="0044FDAA" w14:textId="090006CA" w:rsidR="001D3B89" w:rsidRDefault="00D628C0" w:rsidP="00627354">
      <w:pPr>
        <w:spacing w:after="0" w:line="240" w:lineRule="auto"/>
        <w:rPr>
          <w:rFonts w:ascii="Times New Roman" w:hAnsi="Times New Roman" w:cs="Times New Roman"/>
          <w:b/>
          <w:bCs/>
          <w:sz w:val="20"/>
          <w:szCs w:val="20"/>
        </w:rPr>
      </w:pPr>
      <w:r w:rsidRPr="00FB0633">
        <w:rPr>
          <w:rFonts w:ascii="Times New Roman" w:hAnsi="Times New Roman" w:cs="Times New Roman"/>
          <w:b/>
          <w:bCs/>
          <w:sz w:val="20"/>
          <w:szCs w:val="20"/>
        </w:rPr>
        <w:t xml:space="preserve">Enterprise </w:t>
      </w:r>
      <w:r w:rsidR="003B66C8">
        <w:rPr>
          <w:rFonts w:ascii="Times New Roman" w:hAnsi="Times New Roman" w:cs="Times New Roman"/>
          <w:b/>
          <w:bCs/>
          <w:sz w:val="20"/>
          <w:szCs w:val="20"/>
        </w:rPr>
        <w:t>r</w:t>
      </w:r>
      <w:r w:rsidRPr="00FB0633">
        <w:rPr>
          <w:rFonts w:ascii="Times New Roman" w:hAnsi="Times New Roman" w:cs="Times New Roman"/>
          <w:b/>
          <w:bCs/>
          <w:sz w:val="20"/>
          <w:szCs w:val="20"/>
        </w:rPr>
        <w:t xml:space="preserve">isk </w:t>
      </w:r>
      <w:r w:rsidR="003B66C8">
        <w:rPr>
          <w:rFonts w:ascii="Times New Roman" w:hAnsi="Times New Roman" w:cs="Times New Roman"/>
          <w:b/>
          <w:bCs/>
          <w:sz w:val="20"/>
          <w:szCs w:val="20"/>
        </w:rPr>
        <w:t>m</w:t>
      </w:r>
      <w:r w:rsidRPr="00FB0633">
        <w:rPr>
          <w:rFonts w:ascii="Times New Roman" w:hAnsi="Times New Roman" w:cs="Times New Roman"/>
          <w:b/>
          <w:bCs/>
          <w:sz w:val="20"/>
          <w:szCs w:val="20"/>
        </w:rPr>
        <w:t>anagement</w:t>
      </w:r>
    </w:p>
    <w:p w14:paraId="61113984" w14:textId="77777777" w:rsidR="00627354" w:rsidRPr="00FB0633" w:rsidRDefault="00627354" w:rsidP="00627354">
      <w:pPr>
        <w:spacing w:after="0" w:line="240" w:lineRule="auto"/>
        <w:rPr>
          <w:rFonts w:ascii="Times New Roman" w:hAnsi="Times New Roman" w:cs="Times New Roman"/>
          <w:b/>
          <w:bCs/>
          <w:sz w:val="20"/>
          <w:szCs w:val="20"/>
        </w:rPr>
      </w:pPr>
    </w:p>
    <w:p w14:paraId="512E3CB1" w14:textId="6B684818" w:rsidR="00641366" w:rsidRDefault="00D628C0" w:rsidP="00627354">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The Committee has observed the gradual implementation of the enterprise risk management system o</w:t>
      </w:r>
      <w:r w:rsidR="008E6036">
        <w:rPr>
          <w:rFonts w:ascii="Times New Roman" w:hAnsi="Times New Roman" w:cs="Times New Roman"/>
          <w:sz w:val="20"/>
          <w:szCs w:val="20"/>
        </w:rPr>
        <w:t>ver</w:t>
      </w:r>
      <w:r w:rsidRPr="0007263D">
        <w:rPr>
          <w:rFonts w:ascii="Times New Roman" w:hAnsi="Times New Roman" w:cs="Times New Roman"/>
          <w:sz w:val="20"/>
          <w:szCs w:val="20"/>
        </w:rPr>
        <w:t xml:space="preserve"> the last five years. It looks forward to being briefed on how the various units charged with management or overseeing various aspects of risk</w:t>
      </w:r>
      <w:r w:rsidR="00A94D43">
        <w:rPr>
          <w:rFonts w:ascii="Times New Roman" w:hAnsi="Times New Roman" w:cs="Times New Roman"/>
          <w:sz w:val="20"/>
          <w:szCs w:val="20"/>
        </w:rPr>
        <w:t>,</w:t>
      </w:r>
      <w:r w:rsidRPr="0007263D">
        <w:rPr>
          <w:rFonts w:ascii="Times New Roman" w:hAnsi="Times New Roman" w:cs="Times New Roman"/>
          <w:sz w:val="20"/>
          <w:szCs w:val="20"/>
        </w:rPr>
        <w:t xml:space="preserve"> </w:t>
      </w:r>
      <w:r w:rsidR="00A94D43" w:rsidRPr="00A94D43">
        <w:rPr>
          <w:rFonts w:ascii="Times New Roman" w:hAnsi="Times New Roman" w:cs="Times New Roman"/>
          <w:sz w:val="20"/>
          <w:szCs w:val="20"/>
          <w:u w:val="single"/>
        </w:rPr>
        <w:t>including alignment with the UNDP Risk Appetite Statement,</w:t>
      </w:r>
      <w:r w:rsidR="00A94D43" w:rsidRPr="00A94D43">
        <w:rPr>
          <w:rFonts w:ascii="Times New Roman" w:hAnsi="Times New Roman" w:cs="Times New Roman"/>
          <w:sz w:val="20"/>
          <w:szCs w:val="20"/>
        </w:rPr>
        <w:t xml:space="preserve"> </w:t>
      </w:r>
      <w:r w:rsidRPr="0007263D">
        <w:rPr>
          <w:rFonts w:ascii="Times New Roman" w:hAnsi="Times New Roman" w:cs="Times New Roman"/>
          <w:sz w:val="20"/>
          <w:szCs w:val="20"/>
        </w:rPr>
        <w:t>will coordinate and interact to ensure a coherent and overarching approach to risk management</w:t>
      </w:r>
      <w:r w:rsidR="00695571" w:rsidRPr="0007263D">
        <w:rPr>
          <w:rFonts w:ascii="Times New Roman" w:hAnsi="Times New Roman" w:cs="Times New Roman"/>
          <w:sz w:val="20"/>
          <w:szCs w:val="20"/>
        </w:rPr>
        <w:t xml:space="preserve"> and </w:t>
      </w:r>
      <w:r w:rsidR="00641366" w:rsidRPr="0007263D">
        <w:rPr>
          <w:rFonts w:ascii="Times New Roman" w:hAnsi="Times New Roman" w:cs="Times New Roman"/>
          <w:sz w:val="20"/>
          <w:szCs w:val="20"/>
        </w:rPr>
        <w:t>adjust</w:t>
      </w:r>
      <w:r w:rsidR="00695571" w:rsidRPr="0007263D">
        <w:rPr>
          <w:rFonts w:ascii="Times New Roman" w:hAnsi="Times New Roman" w:cs="Times New Roman"/>
          <w:sz w:val="20"/>
          <w:szCs w:val="20"/>
        </w:rPr>
        <w:t xml:space="preserve"> where needed</w:t>
      </w:r>
      <w:r w:rsidRPr="0007263D">
        <w:rPr>
          <w:rFonts w:ascii="Times New Roman" w:hAnsi="Times New Roman" w:cs="Times New Roman"/>
          <w:sz w:val="20"/>
          <w:szCs w:val="20"/>
        </w:rPr>
        <w:t xml:space="preserve">. </w:t>
      </w:r>
    </w:p>
    <w:p w14:paraId="2C18AC8B" w14:textId="77777777" w:rsidR="00775870" w:rsidRPr="0007263D" w:rsidRDefault="00775870" w:rsidP="00627354">
      <w:pPr>
        <w:pStyle w:val="ListParagraph"/>
        <w:spacing w:after="0" w:line="240" w:lineRule="auto"/>
        <w:ind w:left="360"/>
        <w:contextualSpacing w:val="0"/>
        <w:rPr>
          <w:rFonts w:ascii="Times New Roman" w:hAnsi="Times New Roman" w:cs="Times New Roman"/>
          <w:sz w:val="20"/>
          <w:szCs w:val="20"/>
        </w:rPr>
      </w:pPr>
    </w:p>
    <w:p w14:paraId="28061D83" w14:textId="44A68D16" w:rsidR="00DE7064" w:rsidRDefault="00DE7064" w:rsidP="00627354">
      <w:pPr>
        <w:spacing w:after="0" w:line="240" w:lineRule="auto"/>
        <w:rPr>
          <w:rFonts w:ascii="Times New Roman" w:hAnsi="Times New Roman" w:cs="Times New Roman"/>
          <w:b/>
          <w:bCs/>
          <w:sz w:val="20"/>
          <w:szCs w:val="20"/>
        </w:rPr>
      </w:pPr>
      <w:r w:rsidRPr="00FB0633">
        <w:rPr>
          <w:rFonts w:ascii="Times New Roman" w:hAnsi="Times New Roman" w:cs="Times New Roman"/>
          <w:b/>
          <w:bCs/>
          <w:sz w:val="20"/>
          <w:szCs w:val="20"/>
        </w:rPr>
        <w:t>Financial resources management</w:t>
      </w:r>
    </w:p>
    <w:p w14:paraId="447F70AA" w14:textId="77777777" w:rsidR="00627354" w:rsidRPr="00FB0633" w:rsidRDefault="00627354" w:rsidP="00627354">
      <w:pPr>
        <w:spacing w:after="0" w:line="240" w:lineRule="auto"/>
        <w:rPr>
          <w:rFonts w:ascii="Times New Roman" w:hAnsi="Times New Roman" w:cs="Times New Roman"/>
          <w:b/>
          <w:bCs/>
          <w:sz w:val="20"/>
          <w:szCs w:val="20"/>
        </w:rPr>
      </w:pPr>
    </w:p>
    <w:p w14:paraId="4D0375EC" w14:textId="5D17F634" w:rsidR="00E00328" w:rsidRDefault="00FA7BF1" w:rsidP="006B576E">
      <w:pPr>
        <w:pStyle w:val="ListParagraph"/>
        <w:numPr>
          <w:ilvl w:val="0"/>
          <w:numId w:val="2"/>
        </w:numPr>
        <w:spacing w:after="0" w:line="240" w:lineRule="auto"/>
        <w:contextualSpacing w:val="0"/>
        <w:rPr>
          <w:rFonts w:ascii="Times New Roman" w:hAnsi="Times New Roman" w:cs="Times New Roman"/>
          <w:sz w:val="20"/>
          <w:szCs w:val="20"/>
        </w:rPr>
      </w:pPr>
      <w:r w:rsidRPr="00EB14C5">
        <w:rPr>
          <w:rFonts w:ascii="Times New Roman" w:hAnsi="Times New Roman" w:cs="Times New Roman"/>
          <w:sz w:val="20"/>
          <w:szCs w:val="20"/>
        </w:rPr>
        <w:t xml:space="preserve">The </w:t>
      </w:r>
      <w:r w:rsidR="003C3403" w:rsidRPr="00EB14C5">
        <w:rPr>
          <w:rFonts w:ascii="Times New Roman" w:hAnsi="Times New Roman" w:cs="Times New Roman"/>
          <w:sz w:val="20"/>
          <w:szCs w:val="20"/>
        </w:rPr>
        <w:t xml:space="preserve">Committee </w:t>
      </w:r>
      <w:r w:rsidR="00AB2F2D" w:rsidRPr="00EB14C5">
        <w:rPr>
          <w:rFonts w:ascii="Times New Roman" w:hAnsi="Times New Roman" w:cs="Times New Roman"/>
          <w:sz w:val="20"/>
          <w:szCs w:val="20"/>
        </w:rPr>
        <w:t xml:space="preserve">was briefed </w:t>
      </w:r>
      <w:r w:rsidR="002A42A7">
        <w:rPr>
          <w:rFonts w:ascii="Times New Roman" w:hAnsi="Times New Roman" w:cs="Times New Roman"/>
          <w:sz w:val="20"/>
          <w:szCs w:val="20"/>
        </w:rPr>
        <w:t xml:space="preserve">on the funding outlook </w:t>
      </w:r>
      <w:r w:rsidR="00AB2F2D" w:rsidRPr="00EB14C5">
        <w:rPr>
          <w:rFonts w:ascii="Times New Roman" w:hAnsi="Times New Roman" w:cs="Times New Roman"/>
          <w:sz w:val="20"/>
          <w:szCs w:val="20"/>
        </w:rPr>
        <w:t>by</w:t>
      </w:r>
      <w:r w:rsidRPr="00EB14C5">
        <w:rPr>
          <w:rFonts w:ascii="Times New Roman" w:hAnsi="Times New Roman" w:cs="Times New Roman"/>
          <w:sz w:val="20"/>
          <w:szCs w:val="20"/>
        </w:rPr>
        <w:t xml:space="preserve"> </w:t>
      </w:r>
      <w:r w:rsidR="006258E9">
        <w:rPr>
          <w:rFonts w:ascii="Times New Roman" w:hAnsi="Times New Roman" w:cs="Times New Roman"/>
          <w:sz w:val="20"/>
          <w:szCs w:val="20"/>
        </w:rPr>
        <w:t xml:space="preserve">the </w:t>
      </w:r>
      <w:r w:rsidR="003E0811">
        <w:rPr>
          <w:rFonts w:ascii="Times New Roman" w:hAnsi="Times New Roman" w:cs="Times New Roman"/>
          <w:sz w:val="20"/>
          <w:szCs w:val="20"/>
        </w:rPr>
        <w:t xml:space="preserve">UNDP </w:t>
      </w:r>
      <w:r w:rsidR="006258E9">
        <w:rPr>
          <w:rFonts w:ascii="Times New Roman" w:hAnsi="Times New Roman" w:cs="Times New Roman"/>
          <w:sz w:val="20"/>
          <w:szCs w:val="20"/>
        </w:rPr>
        <w:t xml:space="preserve">Office of Financial </w:t>
      </w:r>
      <w:r w:rsidR="003E0811">
        <w:rPr>
          <w:rFonts w:ascii="Times New Roman" w:hAnsi="Times New Roman" w:cs="Times New Roman"/>
          <w:sz w:val="20"/>
          <w:szCs w:val="20"/>
        </w:rPr>
        <w:t>Management</w:t>
      </w:r>
      <w:r w:rsidR="005D7C0F" w:rsidRPr="00EB14C5">
        <w:rPr>
          <w:rFonts w:ascii="Times New Roman" w:hAnsi="Times New Roman" w:cs="Times New Roman"/>
          <w:sz w:val="20"/>
          <w:szCs w:val="20"/>
        </w:rPr>
        <w:t xml:space="preserve"> </w:t>
      </w:r>
      <w:r w:rsidR="00A32F7B" w:rsidRPr="00EB14C5">
        <w:rPr>
          <w:rFonts w:ascii="Times New Roman" w:hAnsi="Times New Roman" w:cs="Times New Roman"/>
          <w:sz w:val="20"/>
          <w:szCs w:val="20"/>
        </w:rPr>
        <w:t>and acknowledged</w:t>
      </w:r>
      <w:r w:rsidR="007B0B57" w:rsidRPr="00EB14C5">
        <w:rPr>
          <w:rFonts w:ascii="Times New Roman" w:hAnsi="Times New Roman" w:cs="Times New Roman"/>
          <w:sz w:val="20"/>
          <w:szCs w:val="20"/>
        </w:rPr>
        <w:t xml:space="preserve"> that the budget scenario of UNDP was quite challenging</w:t>
      </w:r>
      <w:r w:rsidR="00543029" w:rsidRPr="00EB14C5">
        <w:rPr>
          <w:rFonts w:ascii="Times New Roman" w:hAnsi="Times New Roman" w:cs="Times New Roman"/>
          <w:sz w:val="20"/>
          <w:szCs w:val="20"/>
        </w:rPr>
        <w:t xml:space="preserve"> and the core and non-core projections </w:t>
      </w:r>
      <w:r w:rsidR="00F715BE" w:rsidRPr="00EB14C5">
        <w:rPr>
          <w:rFonts w:ascii="Times New Roman" w:hAnsi="Times New Roman" w:cs="Times New Roman"/>
          <w:sz w:val="20"/>
          <w:szCs w:val="20"/>
        </w:rPr>
        <w:t>for 2023 were sobering. UNDP 12-month reserves may provide a cushion</w:t>
      </w:r>
      <w:r w:rsidR="003F52BD" w:rsidRPr="00EB14C5">
        <w:rPr>
          <w:rFonts w:ascii="Times New Roman" w:hAnsi="Times New Roman" w:cs="Times New Roman"/>
          <w:sz w:val="20"/>
          <w:szCs w:val="20"/>
        </w:rPr>
        <w:t xml:space="preserve">, but it would only be </w:t>
      </w:r>
      <w:r w:rsidR="003E0811">
        <w:rPr>
          <w:rFonts w:ascii="Times New Roman" w:hAnsi="Times New Roman" w:cs="Times New Roman"/>
          <w:sz w:val="20"/>
          <w:szCs w:val="20"/>
        </w:rPr>
        <w:t>short-term</w:t>
      </w:r>
      <w:r w:rsidR="000038BA" w:rsidRPr="000038BA">
        <w:rPr>
          <w:rFonts w:ascii="Times New Roman" w:hAnsi="Times New Roman" w:cs="Times New Roman"/>
          <w:sz w:val="20"/>
          <w:szCs w:val="20"/>
        </w:rPr>
        <w:t xml:space="preserve"> </w:t>
      </w:r>
      <w:r w:rsidR="000038BA">
        <w:rPr>
          <w:rFonts w:ascii="Times New Roman" w:hAnsi="Times New Roman" w:cs="Times New Roman"/>
          <w:sz w:val="20"/>
          <w:szCs w:val="20"/>
        </w:rPr>
        <w:t>measure</w:t>
      </w:r>
      <w:r w:rsidRPr="00EB14C5">
        <w:rPr>
          <w:rFonts w:ascii="Times New Roman" w:hAnsi="Times New Roman" w:cs="Times New Roman"/>
          <w:sz w:val="20"/>
          <w:szCs w:val="20"/>
        </w:rPr>
        <w:t>.</w:t>
      </w:r>
      <w:r w:rsidR="005D7C0F" w:rsidRPr="00EB14C5">
        <w:rPr>
          <w:rFonts w:ascii="Times New Roman" w:hAnsi="Times New Roman" w:cs="Times New Roman"/>
          <w:sz w:val="20"/>
          <w:szCs w:val="20"/>
        </w:rPr>
        <w:t xml:space="preserve"> The Committee took note of the scenario analyses under various funding </w:t>
      </w:r>
      <w:r w:rsidR="00A32F7B" w:rsidRPr="00EB14C5">
        <w:rPr>
          <w:rFonts w:ascii="Times New Roman" w:hAnsi="Times New Roman" w:cs="Times New Roman"/>
          <w:sz w:val="20"/>
          <w:szCs w:val="20"/>
        </w:rPr>
        <w:t>assumptions.</w:t>
      </w:r>
      <w:r w:rsidRPr="00EB14C5">
        <w:rPr>
          <w:rFonts w:ascii="Times New Roman" w:hAnsi="Times New Roman" w:cs="Times New Roman"/>
          <w:sz w:val="20"/>
          <w:szCs w:val="20"/>
        </w:rPr>
        <w:t xml:space="preserve"> </w:t>
      </w:r>
    </w:p>
    <w:p w14:paraId="5B054AAB" w14:textId="77777777" w:rsidR="006B576E" w:rsidRPr="00EB14C5" w:rsidRDefault="006B576E" w:rsidP="00EB14C5">
      <w:pPr>
        <w:pStyle w:val="ListParagraph"/>
        <w:spacing w:after="0" w:line="240" w:lineRule="auto"/>
        <w:ind w:left="360"/>
        <w:contextualSpacing w:val="0"/>
        <w:rPr>
          <w:rFonts w:ascii="Times New Roman" w:hAnsi="Times New Roman" w:cs="Times New Roman"/>
          <w:sz w:val="20"/>
          <w:szCs w:val="20"/>
        </w:rPr>
      </w:pPr>
    </w:p>
    <w:p w14:paraId="0F897A82" w14:textId="554EBDE2" w:rsidR="00E00328" w:rsidRDefault="00E00328" w:rsidP="00775870">
      <w:pPr>
        <w:pStyle w:val="ListParagraph"/>
        <w:numPr>
          <w:ilvl w:val="0"/>
          <w:numId w:val="2"/>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The Committee </w:t>
      </w:r>
      <w:r w:rsidR="00806274">
        <w:rPr>
          <w:rFonts w:ascii="Times New Roman" w:hAnsi="Times New Roman" w:cs="Times New Roman"/>
          <w:sz w:val="20"/>
          <w:szCs w:val="20"/>
        </w:rPr>
        <w:t xml:space="preserve">noted the funding and budget pressures can lead to </w:t>
      </w:r>
      <w:r w:rsidR="00161929">
        <w:rPr>
          <w:rFonts w:ascii="Times New Roman" w:hAnsi="Times New Roman" w:cs="Times New Roman"/>
          <w:sz w:val="20"/>
          <w:szCs w:val="20"/>
        </w:rPr>
        <w:t xml:space="preserve">budget cuts and potentially cutting corners. </w:t>
      </w:r>
      <w:r w:rsidR="004D0CEF">
        <w:rPr>
          <w:rFonts w:ascii="Times New Roman" w:hAnsi="Times New Roman" w:cs="Times New Roman"/>
          <w:sz w:val="20"/>
          <w:szCs w:val="20"/>
        </w:rPr>
        <w:t>Care needed to be taken</w:t>
      </w:r>
      <w:r w:rsidR="002A42A7">
        <w:rPr>
          <w:rFonts w:ascii="Times New Roman" w:hAnsi="Times New Roman" w:cs="Times New Roman"/>
          <w:sz w:val="20"/>
          <w:szCs w:val="20"/>
        </w:rPr>
        <w:t xml:space="preserve"> to ensure that any budget reallocations did not </w:t>
      </w:r>
      <w:r w:rsidR="00161929">
        <w:rPr>
          <w:rFonts w:ascii="Times New Roman" w:hAnsi="Times New Roman" w:cs="Times New Roman"/>
          <w:sz w:val="20"/>
          <w:szCs w:val="20"/>
        </w:rPr>
        <w:t>undermine the accountability framework</w:t>
      </w:r>
      <w:r w:rsidR="00707374">
        <w:rPr>
          <w:rFonts w:ascii="Times New Roman" w:hAnsi="Times New Roman" w:cs="Times New Roman"/>
          <w:sz w:val="20"/>
          <w:szCs w:val="20"/>
        </w:rPr>
        <w:t>.</w:t>
      </w:r>
    </w:p>
    <w:p w14:paraId="5E2A98BD" w14:textId="77777777" w:rsidR="00775870" w:rsidRPr="00FB0633" w:rsidRDefault="00775870" w:rsidP="00FB0633">
      <w:pPr>
        <w:spacing w:after="0" w:line="240" w:lineRule="auto"/>
        <w:rPr>
          <w:rFonts w:ascii="Times New Roman" w:hAnsi="Times New Roman" w:cs="Times New Roman"/>
          <w:sz w:val="20"/>
          <w:szCs w:val="20"/>
        </w:rPr>
      </w:pPr>
    </w:p>
    <w:p w14:paraId="2E79D5FD" w14:textId="563DCECF" w:rsidR="00DE7064" w:rsidRDefault="00DE7064" w:rsidP="006B576E">
      <w:pPr>
        <w:spacing w:after="0" w:line="240" w:lineRule="auto"/>
        <w:rPr>
          <w:rFonts w:ascii="Times New Roman" w:hAnsi="Times New Roman" w:cs="Times New Roman"/>
          <w:b/>
          <w:bCs/>
          <w:sz w:val="20"/>
          <w:szCs w:val="20"/>
        </w:rPr>
      </w:pPr>
      <w:r w:rsidRPr="00FB0633">
        <w:rPr>
          <w:rFonts w:ascii="Times New Roman" w:hAnsi="Times New Roman" w:cs="Times New Roman"/>
          <w:b/>
          <w:bCs/>
          <w:sz w:val="20"/>
          <w:szCs w:val="20"/>
        </w:rPr>
        <w:t>Bureau for Management Services</w:t>
      </w:r>
      <w:r w:rsidR="00655C1B" w:rsidRPr="00FB0633">
        <w:rPr>
          <w:rFonts w:ascii="Times New Roman" w:hAnsi="Times New Roman" w:cs="Times New Roman"/>
          <w:b/>
          <w:bCs/>
          <w:sz w:val="20"/>
          <w:szCs w:val="20"/>
        </w:rPr>
        <w:t xml:space="preserve"> (BMS)</w:t>
      </w:r>
    </w:p>
    <w:p w14:paraId="1C33B591" w14:textId="77777777" w:rsidR="006B576E" w:rsidRPr="00FB0633" w:rsidRDefault="006B576E" w:rsidP="006B576E">
      <w:pPr>
        <w:spacing w:after="0" w:line="240" w:lineRule="auto"/>
        <w:rPr>
          <w:rFonts w:ascii="Times New Roman" w:hAnsi="Times New Roman" w:cs="Times New Roman"/>
          <w:b/>
          <w:bCs/>
          <w:sz w:val="20"/>
          <w:szCs w:val="20"/>
        </w:rPr>
      </w:pPr>
    </w:p>
    <w:p w14:paraId="6F034D3D" w14:textId="1AA2A606" w:rsidR="00655C1B" w:rsidRDefault="00DE7064" w:rsidP="00457E50">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 xml:space="preserve">The Committee </w:t>
      </w:r>
      <w:r w:rsidR="00174727">
        <w:rPr>
          <w:rFonts w:ascii="Times New Roman" w:hAnsi="Times New Roman" w:cs="Times New Roman"/>
          <w:sz w:val="20"/>
          <w:szCs w:val="20"/>
        </w:rPr>
        <w:t>received regular</w:t>
      </w:r>
      <w:r w:rsidR="00655C1B" w:rsidRPr="0007263D">
        <w:rPr>
          <w:rFonts w:ascii="Times New Roman" w:hAnsi="Times New Roman" w:cs="Times New Roman"/>
          <w:sz w:val="20"/>
          <w:szCs w:val="20"/>
        </w:rPr>
        <w:t xml:space="preserve"> briefing</w:t>
      </w:r>
      <w:r w:rsidR="00174727">
        <w:rPr>
          <w:rFonts w:ascii="Times New Roman" w:hAnsi="Times New Roman" w:cs="Times New Roman"/>
          <w:sz w:val="20"/>
          <w:szCs w:val="20"/>
        </w:rPr>
        <w:t>s</w:t>
      </w:r>
      <w:r w:rsidR="00655C1B" w:rsidRPr="0007263D">
        <w:rPr>
          <w:rFonts w:ascii="Times New Roman" w:hAnsi="Times New Roman" w:cs="Times New Roman"/>
          <w:sz w:val="20"/>
          <w:szCs w:val="20"/>
        </w:rPr>
        <w:t xml:space="preserve"> on </w:t>
      </w:r>
      <w:r w:rsidR="00FA6877">
        <w:rPr>
          <w:rFonts w:ascii="Times New Roman" w:hAnsi="Times New Roman" w:cs="Times New Roman"/>
          <w:sz w:val="20"/>
          <w:szCs w:val="20"/>
        </w:rPr>
        <w:t>a broad</w:t>
      </w:r>
      <w:r w:rsidR="00174727">
        <w:rPr>
          <w:rFonts w:ascii="Times New Roman" w:hAnsi="Times New Roman" w:cs="Times New Roman"/>
          <w:sz w:val="20"/>
          <w:szCs w:val="20"/>
        </w:rPr>
        <w:t xml:space="preserve"> range of </w:t>
      </w:r>
      <w:r w:rsidR="00655C1B" w:rsidRPr="0007263D">
        <w:rPr>
          <w:rFonts w:ascii="Times New Roman" w:hAnsi="Times New Roman" w:cs="Times New Roman"/>
          <w:sz w:val="20"/>
          <w:szCs w:val="20"/>
        </w:rPr>
        <w:t xml:space="preserve">BMS activities. Topics discussed included </w:t>
      </w:r>
      <w:r w:rsidR="002A42A7">
        <w:rPr>
          <w:rFonts w:ascii="Times New Roman" w:hAnsi="Times New Roman" w:cs="Times New Roman"/>
          <w:sz w:val="20"/>
          <w:szCs w:val="20"/>
        </w:rPr>
        <w:t>the new budget process, the new Human Resources strategy ( People 2030 ),</w:t>
      </w:r>
      <w:r w:rsidR="003E0811">
        <w:rPr>
          <w:rFonts w:ascii="Times New Roman" w:hAnsi="Times New Roman" w:cs="Times New Roman"/>
          <w:sz w:val="20"/>
          <w:szCs w:val="20"/>
        </w:rPr>
        <w:t xml:space="preserve"> </w:t>
      </w:r>
      <w:r w:rsidR="00655C1B" w:rsidRPr="0007263D">
        <w:rPr>
          <w:rFonts w:ascii="Times New Roman" w:hAnsi="Times New Roman" w:cs="Times New Roman"/>
          <w:sz w:val="20"/>
          <w:szCs w:val="20"/>
        </w:rPr>
        <w:t>planned arrangements for return to the office, the current developments in the Treasury</w:t>
      </w:r>
      <w:r w:rsidR="004F0304">
        <w:rPr>
          <w:rFonts w:ascii="Times New Roman" w:hAnsi="Times New Roman" w:cs="Times New Roman"/>
          <w:sz w:val="20"/>
          <w:szCs w:val="20"/>
        </w:rPr>
        <w:t xml:space="preserve"> management</w:t>
      </w:r>
      <w:r w:rsidR="00655C1B" w:rsidRPr="0007263D">
        <w:rPr>
          <w:rFonts w:ascii="Times New Roman" w:hAnsi="Times New Roman" w:cs="Times New Roman"/>
          <w:sz w:val="20"/>
          <w:szCs w:val="20"/>
        </w:rPr>
        <w:t xml:space="preserve">, </w:t>
      </w:r>
      <w:r w:rsidR="002A42A7">
        <w:rPr>
          <w:rFonts w:ascii="Times New Roman" w:hAnsi="Times New Roman" w:cs="Times New Roman"/>
          <w:sz w:val="20"/>
          <w:szCs w:val="20"/>
        </w:rPr>
        <w:t xml:space="preserve">various improvements in the </w:t>
      </w:r>
      <w:r w:rsidR="00655C1B" w:rsidRPr="0007263D">
        <w:rPr>
          <w:rFonts w:ascii="Times New Roman" w:hAnsi="Times New Roman" w:cs="Times New Roman"/>
          <w:sz w:val="20"/>
          <w:szCs w:val="20"/>
        </w:rPr>
        <w:t>procurement</w:t>
      </w:r>
      <w:r w:rsidR="002A42A7">
        <w:rPr>
          <w:rFonts w:ascii="Times New Roman" w:hAnsi="Times New Roman" w:cs="Times New Roman"/>
          <w:sz w:val="20"/>
          <w:szCs w:val="20"/>
        </w:rPr>
        <w:t xml:space="preserve"> function</w:t>
      </w:r>
      <w:r w:rsidR="008532C8">
        <w:rPr>
          <w:rFonts w:ascii="Times New Roman" w:hAnsi="Times New Roman" w:cs="Times New Roman"/>
          <w:sz w:val="20"/>
          <w:szCs w:val="20"/>
        </w:rPr>
        <w:t xml:space="preserve"> and workload status in the Vendor Review Committee, </w:t>
      </w:r>
      <w:r w:rsidR="00655C1B" w:rsidRPr="0007263D">
        <w:rPr>
          <w:rFonts w:ascii="Times New Roman" w:hAnsi="Times New Roman" w:cs="Times New Roman"/>
          <w:sz w:val="20"/>
          <w:szCs w:val="20"/>
        </w:rPr>
        <w:t xml:space="preserve"> </w:t>
      </w:r>
      <w:r w:rsidR="008532C8">
        <w:rPr>
          <w:rFonts w:ascii="Times New Roman" w:hAnsi="Times New Roman" w:cs="Times New Roman"/>
          <w:sz w:val="20"/>
          <w:szCs w:val="20"/>
        </w:rPr>
        <w:t xml:space="preserve">progress and plans for the </w:t>
      </w:r>
      <w:r w:rsidR="008409A8">
        <w:rPr>
          <w:rFonts w:ascii="Times New Roman" w:hAnsi="Times New Roman" w:cs="Times New Roman"/>
          <w:sz w:val="20"/>
          <w:szCs w:val="20"/>
        </w:rPr>
        <w:t>c</w:t>
      </w:r>
      <w:r w:rsidR="00655C1B" w:rsidRPr="0007263D">
        <w:rPr>
          <w:rFonts w:ascii="Times New Roman" w:hAnsi="Times New Roman" w:cs="Times New Roman"/>
          <w:sz w:val="20"/>
          <w:szCs w:val="20"/>
        </w:rPr>
        <w:t>lustering</w:t>
      </w:r>
      <w:r w:rsidR="008532C8">
        <w:rPr>
          <w:rFonts w:ascii="Times New Roman" w:hAnsi="Times New Roman" w:cs="Times New Roman"/>
          <w:sz w:val="20"/>
          <w:szCs w:val="20"/>
        </w:rPr>
        <w:t xml:space="preserve"> project</w:t>
      </w:r>
      <w:r w:rsidR="00B70CB1" w:rsidRPr="0007263D">
        <w:rPr>
          <w:rFonts w:ascii="Times New Roman" w:hAnsi="Times New Roman" w:cs="Times New Roman"/>
          <w:sz w:val="20"/>
          <w:szCs w:val="20"/>
        </w:rPr>
        <w:t xml:space="preserve">, </w:t>
      </w:r>
      <w:r w:rsidR="008532C8">
        <w:rPr>
          <w:rFonts w:ascii="Times New Roman" w:hAnsi="Times New Roman" w:cs="Times New Roman"/>
          <w:sz w:val="20"/>
          <w:szCs w:val="20"/>
        </w:rPr>
        <w:t xml:space="preserve">a deeper and more comprehensive approach to </w:t>
      </w:r>
      <w:r w:rsidR="003E0811">
        <w:rPr>
          <w:rFonts w:ascii="Times New Roman" w:hAnsi="Times New Roman" w:cs="Times New Roman"/>
          <w:sz w:val="20"/>
          <w:szCs w:val="20"/>
        </w:rPr>
        <w:t>Anti-Money Laundering/Combating the Financing of Terrorism (</w:t>
      </w:r>
      <w:r w:rsidR="008532C8">
        <w:rPr>
          <w:rFonts w:ascii="Times New Roman" w:hAnsi="Times New Roman" w:cs="Times New Roman"/>
          <w:sz w:val="20"/>
          <w:szCs w:val="20"/>
        </w:rPr>
        <w:t>AML/CFT</w:t>
      </w:r>
      <w:r w:rsidR="003E0811">
        <w:rPr>
          <w:rFonts w:ascii="Times New Roman" w:hAnsi="Times New Roman" w:cs="Times New Roman"/>
          <w:sz w:val="20"/>
          <w:szCs w:val="20"/>
        </w:rPr>
        <w:t>)</w:t>
      </w:r>
      <w:r w:rsidR="008532C8">
        <w:rPr>
          <w:rFonts w:ascii="Times New Roman" w:hAnsi="Times New Roman" w:cs="Times New Roman"/>
          <w:sz w:val="20"/>
          <w:szCs w:val="20"/>
        </w:rPr>
        <w:t xml:space="preserve"> issues </w:t>
      </w:r>
      <w:r w:rsidR="008409A8">
        <w:rPr>
          <w:rFonts w:ascii="Times New Roman" w:hAnsi="Times New Roman" w:cs="Times New Roman"/>
          <w:sz w:val="20"/>
          <w:szCs w:val="20"/>
        </w:rPr>
        <w:t>,</w:t>
      </w:r>
      <w:r w:rsidR="00655C1B" w:rsidRPr="0007263D">
        <w:rPr>
          <w:rFonts w:ascii="Times New Roman" w:hAnsi="Times New Roman" w:cs="Times New Roman"/>
          <w:sz w:val="20"/>
          <w:szCs w:val="20"/>
        </w:rPr>
        <w:t xml:space="preserve"> and </w:t>
      </w:r>
      <w:r w:rsidR="008409A8">
        <w:rPr>
          <w:rFonts w:ascii="Times New Roman" w:hAnsi="Times New Roman" w:cs="Times New Roman"/>
          <w:sz w:val="20"/>
          <w:szCs w:val="20"/>
        </w:rPr>
        <w:t>c</w:t>
      </w:r>
      <w:r w:rsidR="00655C1B" w:rsidRPr="0007263D">
        <w:rPr>
          <w:rFonts w:ascii="Times New Roman" w:hAnsi="Times New Roman" w:cs="Times New Roman"/>
          <w:sz w:val="20"/>
          <w:szCs w:val="20"/>
        </w:rPr>
        <w:t>ybersecurity.</w:t>
      </w:r>
    </w:p>
    <w:p w14:paraId="6420743B" w14:textId="68718B2E" w:rsidR="00457E50" w:rsidRDefault="00457E50" w:rsidP="00FB0633">
      <w:pPr>
        <w:pStyle w:val="ListParagraph"/>
        <w:spacing w:after="0" w:line="240" w:lineRule="auto"/>
        <w:ind w:left="360"/>
        <w:contextualSpacing w:val="0"/>
        <w:rPr>
          <w:rFonts w:ascii="Times New Roman" w:hAnsi="Times New Roman" w:cs="Times New Roman"/>
          <w:sz w:val="20"/>
          <w:szCs w:val="20"/>
        </w:rPr>
      </w:pPr>
    </w:p>
    <w:p w14:paraId="66F55B12" w14:textId="77777777" w:rsidR="00C90138" w:rsidRPr="0007263D" w:rsidRDefault="00C90138" w:rsidP="00FB0633">
      <w:pPr>
        <w:pStyle w:val="ListParagraph"/>
        <w:spacing w:after="0" w:line="240" w:lineRule="auto"/>
        <w:ind w:left="360"/>
        <w:contextualSpacing w:val="0"/>
        <w:rPr>
          <w:rFonts w:ascii="Times New Roman" w:hAnsi="Times New Roman" w:cs="Times New Roman"/>
          <w:sz w:val="20"/>
          <w:szCs w:val="20"/>
        </w:rPr>
      </w:pPr>
    </w:p>
    <w:p w14:paraId="7C311B53" w14:textId="1A42DB70" w:rsidR="00DE7064" w:rsidRDefault="00800CAB" w:rsidP="006B576E">
      <w:pPr>
        <w:spacing w:after="0" w:line="240" w:lineRule="auto"/>
        <w:rPr>
          <w:rFonts w:ascii="Times New Roman" w:hAnsi="Times New Roman" w:cs="Times New Roman"/>
          <w:b/>
          <w:bCs/>
          <w:sz w:val="20"/>
          <w:szCs w:val="20"/>
        </w:rPr>
      </w:pPr>
      <w:r w:rsidRPr="00FB0633">
        <w:rPr>
          <w:rFonts w:ascii="Times New Roman" w:hAnsi="Times New Roman" w:cs="Times New Roman"/>
          <w:b/>
          <w:bCs/>
          <w:sz w:val="20"/>
          <w:szCs w:val="20"/>
        </w:rPr>
        <w:lastRenderedPageBreak/>
        <w:t xml:space="preserve">Enterprise </w:t>
      </w:r>
      <w:r w:rsidR="003B66C8">
        <w:rPr>
          <w:rFonts w:ascii="Times New Roman" w:hAnsi="Times New Roman" w:cs="Times New Roman"/>
          <w:b/>
          <w:bCs/>
          <w:sz w:val="20"/>
          <w:szCs w:val="20"/>
        </w:rPr>
        <w:t>r</w:t>
      </w:r>
      <w:r w:rsidR="003B66C8" w:rsidRPr="00FB0633">
        <w:rPr>
          <w:rFonts w:ascii="Times New Roman" w:hAnsi="Times New Roman" w:cs="Times New Roman"/>
          <w:b/>
          <w:bCs/>
          <w:sz w:val="20"/>
          <w:szCs w:val="20"/>
        </w:rPr>
        <w:t xml:space="preserve">esource </w:t>
      </w:r>
      <w:r w:rsidR="003B66C8">
        <w:rPr>
          <w:rFonts w:ascii="Times New Roman" w:hAnsi="Times New Roman" w:cs="Times New Roman"/>
          <w:b/>
          <w:bCs/>
          <w:sz w:val="20"/>
          <w:szCs w:val="20"/>
        </w:rPr>
        <w:t>p</w:t>
      </w:r>
      <w:r w:rsidRPr="00FB0633">
        <w:rPr>
          <w:rFonts w:ascii="Times New Roman" w:hAnsi="Times New Roman" w:cs="Times New Roman"/>
          <w:b/>
          <w:bCs/>
          <w:sz w:val="20"/>
          <w:szCs w:val="20"/>
        </w:rPr>
        <w:t>lanning (ERP)</w:t>
      </w:r>
    </w:p>
    <w:p w14:paraId="11E906F8" w14:textId="77777777" w:rsidR="006B576E" w:rsidRPr="00FB0633" w:rsidRDefault="006B576E" w:rsidP="006B576E">
      <w:pPr>
        <w:spacing w:after="0" w:line="240" w:lineRule="auto"/>
        <w:rPr>
          <w:rFonts w:ascii="Times New Roman" w:hAnsi="Times New Roman" w:cs="Times New Roman"/>
          <w:b/>
          <w:bCs/>
          <w:sz w:val="20"/>
          <w:szCs w:val="20"/>
        </w:rPr>
      </w:pPr>
    </w:p>
    <w:p w14:paraId="5B110C9B" w14:textId="4F61C36C" w:rsidR="00B70CB1" w:rsidRDefault="00800CAB" w:rsidP="00FF771F">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 xml:space="preserve">The </w:t>
      </w:r>
      <w:r w:rsidR="008409A8">
        <w:rPr>
          <w:rFonts w:ascii="Times New Roman" w:hAnsi="Times New Roman" w:cs="Times New Roman"/>
          <w:sz w:val="20"/>
          <w:szCs w:val="20"/>
        </w:rPr>
        <w:t>C</w:t>
      </w:r>
      <w:r w:rsidR="008409A8" w:rsidRPr="0007263D">
        <w:rPr>
          <w:rFonts w:ascii="Times New Roman" w:hAnsi="Times New Roman" w:cs="Times New Roman"/>
          <w:sz w:val="20"/>
          <w:szCs w:val="20"/>
        </w:rPr>
        <w:t xml:space="preserve">ommittee </w:t>
      </w:r>
      <w:r w:rsidRPr="0007263D">
        <w:rPr>
          <w:rFonts w:ascii="Times New Roman" w:hAnsi="Times New Roman" w:cs="Times New Roman"/>
          <w:sz w:val="20"/>
          <w:szCs w:val="20"/>
        </w:rPr>
        <w:t xml:space="preserve">received </w:t>
      </w:r>
      <w:r w:rsidR="00174727">
        <w:rPr>
          <w:rFonts w:ascii="Times New Roman" w:hAnsi="Times New Roman" w:cs="Times New Roman"/>
          <w:sz w:val="20"/>
          <w:szCs w:val="20"/>
        </w:rPr>
        <w:t>regular</w:t>
      </w:r>
      <w:r w:rsidR="00174727" w:rsidRPr="0007263D">
        <w:rPr>
          <w:rFonts w:ascii="Times New Roman" w:hAnsi="Times New Roman" w:cs="Times New Roman"/>
          <w:sz w:val="20"/>
          <w:szCs w:val="20"/>
        </w:rPr>
        <w:t xml:space="preserve"> </w:t>
      </w:r>
      <w:r w:rsidRPr="0007263D">
        <w:rPr>
          <w:rFonts w:ascii="Times New Roman" w:hAnsi="Times New Roman" w:cs="Times New Roman"/>
          <w:sz w:val="20"/>
          <w:szCs w:val="20"/>
        </w:rPr>
        <w:t xml:space="preserve">briefings </w:t>
      </w:r>
      <w:r w:rsidR="00EB14C5">
        <w:rPr>
          <w:rFonts w:ascii="Times New Roman" w:hAnsi="Times New Roman" w:cs="Times New Roman"/>
          <w:sz w:val="20"/>
          <w:szCs w:val="20"/>
        </w:rPr>
        <w:t xml:space="preserve">over the </w:t>
      </w:r>
      <w:r w:rsidR="003E0811">
        <w:rPr>
          <w:rFonts w:ascii="Times New Roman" w:hAnsi="Times New Roman" w:cs="Times New Roman"/>
          <w:sz w:val="20"/>
          <w:szCs w:val="20"/>
        </w:rPr>
        <w:t xml:space="preserve">year on </w:t>
      </w:r>
      <w:r w:rsidR="008913D6">
        <w:rPr>
          <w:rFonts w:ascii="Times New Roman" w:hAnsi="Times New Roman" w:cs="Times New Roman"/>
          <w:sz w:val="20"/>
          <w:szCs w:val="20"/>
        </w:rPr>
        <w:t xml:space="preserve">the </w:t>
      </w:r>
      <w:r w:rsidR="00112999">
        <w:rPr>
          <w:rFonts w:ascii="Times New Roman" w:hAnsi="Times New Roman" w:cs="Times New Roman"/>
          <w:sz w:val="20"/>
          <w:szCs w:val="20"/>
        </w:rPr>
        <w:t>implementation</w:t>
      </w:r>
      <w:r w:rsidR="005743AC">
        <w:rPr>
          <w:rFonts w:ascii="Times New Roman" w:hAnsi="Times New Roman" w:cs="Times New Roman"/>
          <w:sz w:val="20"/>
          <w:szCs w:val="20"/>
        </w:rPr>
        <w:t xml:space="preserve"> of</w:t>
      </w:r>
      <w:r w:rsidRPr="0007263D">
        <w:rPr>
          <w:rFonts w:ascii="Times New Roman" w:hAnsi="Times New Roman" w:cs="Times New Roman"/>
          <w:sz w:val="20"/>
          <w:szCs w:val="20"/>
        </w:rPr>
        <w:t xml:space="preserve"> the </w:t>
      </w:r>
      <w:r w:rsidR="00DE6559">
        <w:rPr>
          <w:rFonts w:ascii="Times New Roman" w:hAnsi="Times New Roman" w:cs="Times New Roman"/>
          <w:sz w:val="20"/>
          <w:szCs w:val="20"/>
        </w:rPr>
        <w:t xml:space="preserve">new </w:t>
      </w:r>
      <w:r w:rsidRPr="0007263D">
        <w:rPr>
          <w:rFonts w:ascii="Times New Roman" w:hAnsi="Times New Roman" w:cs="Times New Roman"/>
          <w:sz w:val="20"/>
          <w:szCs w:val="20"/>
        </w:rPr>
        <w:t xml:space="preserve">ERP </w:t>
      </w:r>
      <w:r w:rsidR="00B853E8">
        <w:rPr>
          <w:rFonts w:ascii="Times New Roman" w:hAnsi="Times New Roman" w:cs="Times New Roman"/>
          <w:sz w:val="20"/>
          <w:szCs w:val="20"/>
        </w:rPr>
        <w:t xml:space="preserve">(Quantum) </w:t>
      </w:r>
      <w:r w:rsidR="00EB14C5">
        <w:rPr>
          <w:rFonts w:ascii="Times New Roman" w:hAnsi="Times New Roman" w:cs="Times New Roman"/>
          <w:sz w:val="20"/>
          <w:szCs w:val="20"/>
        </w:rPr>
        <w:t xml:space="preserve">system. </w:t>
      </w:r>
      <w:r w:rsidRPr="0007263D">
        <w:rPr>
          <w:rFonts w:ascii="Times New Roman" w:hAnsi="Times New Roman" w:cs="Times New Roman"/>
          <w:sz w:val="20"/>
          <w:szCs w:val="20"/>
        </w:rPr>
        <w:t xml:space="preserve">The </w:t>
      </w:r>
      <w:r w:rsidR="008409A8">
        <w:rPr>
          <w:rFonts w:ascii="Times New Roman" w:hAnsi="Times New Roman" w:cs="Times New Roman"/>
          <w:sz w:val="20"/>
          <w:szCs w:val="20"/>
        </w:rPr>
        <w:t>C</w:t>
      </w:r>
      <w:r w:rsidR="008409A8" w:rsidRPr="0007263D">
        <w:rPr>
          <w:rFonts w:ascii="Times New Roman" w:hAnsi="Times New Roman" w:cs="Times New Roman"/>
          <w:sz w:val="20"/>
          <w:szCs w:val="20"/>
        </w:rPr>
        <w:t xml:space="preserve">ommittee </w:t>
      </w:r>
      <w:r w:rsidR="00EB14C5">
        <w:rPr>
          <w:rFonts w:ascii="Times New Roman" w:hAnsi="Times New Roman" w:cs="Times New Roman"/>
          <w:sz w:val="20"/>
          <w:szCs w:val="20"/>
        </w:rPr>
        <w:t xml:space="preserve">believed the planning and implementation activities were </w:t>
      </w:r>
      <w:r w:rsidR="003E0811">
        <w:rPr>
          <w:rFonts w:ascii="Times New Roman" w:hAnsi="Times New Roman" w:cs="Times New Roman"/>
          <w:sz w:val="20"/>
          <w:szCs w:val="20"/>
        </w:rPr>
        <w:t>well-designed</w:t>
      </w:r>
      <w:r w:rsidR="00EB14C5">
        <w:rPr>
          <w:rFonts w:ascii="Times New Roman" w:hAnsi="Times New Roman" w:cs="Times New Roman"/>
          <w:sz w:val="20"/>
          <w:szCs w:val="20"/>
        </w:rPr>
        <w:t xml:space="preserve"> and thorough and supported the pushing back of planned implementation dates to ensure that identified issues had been appropriately resolved. The Committee noted that with any ERP implementation </w:t>
      </w:r>
      <w:r w:rsidR="003E0811">
        <w:rPr>
          <w:rFonts w:ascii="Times New Roman" w:hAnsi="Times New Roman" w:cs="Times New Roman"/>
          <w:sz w:val="20"/>
          <w:szCs w:val="20"/>
        </w:rPr>
        <w:t>post-implementation</w:t>
      </w:r>
      <w:r w:rsidR="00EB14C5">
        <w:rPr>
          <w:rFonts w:ascii="Times New Roman" w:hAnsi="Times New Roman" w:cs="Times New Roman"/>
          <w:sz w:val="20"/>
          <w:szCs w:val="20"/>
        </w:rPr>
        <w:t xml:space="preserve"> issues always </w:t>
      </w:r>
      <w:proofErr w:type="gramStart"/>
      <w:r w:rsidR="00EB14C5">
        <w:rPr>
          <w:rFonts w:ascii="Times New Roman" w:hAnsi="Times New Roman" w:cs="Times New Roman"/>
          <w:sz w:val="20"/>
          <w:szCs w:val="20"/>
        </w:rPr>
        <w:t>arose, and</w:t>
      </w:r>
      <w:proofErr w:type="gramEnd"/>
      <w:r w:rsidR="00EB14C5">
        <w:rPr>
          <w:rFonts w:ascii="Times New Roman" w:hAnsi="Times New Roman" w:cs="Times New Roman"/>
          <w:sz w:val="20"/>
          <w:szCs w:val="20"/>
        </w:rPr>
        <w:t xml:space="preserve"> advised </w:t>
      </w:r>
      <w:r w:rsidR="00756621">
        <w:rPr>
          <w:rFonts w:ascii="Times New Roman" w:hAnsi="Times New Roman" w:cs="Times New Roman"/>
          <w:sz w:val="20"/>
          <w:szCs w:val="20"/>
        </w:rPr>
        <w:t>that contingency</w:t>
      </w:r>
      <w:r w:rsidR="00FD3E13">
        <w:rPr>
          <w:rFonts w:ascii="Times New Roman" w:hAnsi="Times New Roman" w:cs="Times New Roman"/>
          <w:sz w:val="20"/>
          <w:szCs w:val="20"/>
        </w:rPr>
        <w:t xml:space="preserve"> plans</w:t>
      </w:r>
      <w:r w:rsidR="00EB14C5">
        <w:rPr>
          <w:rFonts w:ascii="Times New Roman" w:hAnsi="Times New Roman" w:cs="Times New Roman"/>
          <w:sz w:val="20"/>
          <w:szCs w:val="20"/>
        </w:rPr>
        <w:t xml:space="preserve"> </w:t>
      </w:r>
      <w:r w:rsidR="00112999">
        <w:rPr>
          <w:rFonts w:ascii="Times New Roman" w:hAnsi="Times New Roman" w:cs="Times New Roman"/>
          <w:sz w:val="20"/>
          <w:szCs w:val="20"/>
        </w:rPr>
        <w:t xml:space="preserve">are </w:t>
      </w:r>
      <w:r w:rsidR="00FD3E13">
        <w:rPr>
          <w:rFonts w:ascii="Times New Roman" w:hAnsi="Times New Roman" w:cs="Times New Roman"/>
          <w:sz w:val="20"/>
          <w:szCs w:val="20"/>
        </w:rPr>
        <w:t>in place</w:t>
      </w:r>
      <w:r w:rsidR="00EB14C5">
        <w:rPr>
          <w:rFonts w:ascii="Times New Roman" w:hAnsi="Times New Roman" w:cs="Times New Roman"/>
          <w:sz w:val="20"/>
          <w:szCs w:val="20"/>
        </w:rPr>
        <w:t xml:space="preserve"> to address this prospect</w:t>
      </w:r>
      <w:r w:rsidR="003E0811">
        <w:rPr>
          <w:rFonts w:ascii="Times New Roman" w:hAnsi="Times New Roman" w:cs="Times New Roman"/>
          <w:sz w:val="20"/>
          <w:szCs w:val="20"/>
        </w:rPr>
        <w:t>.</w:t>
      </w:r>
      <w:r w:rsidR="00FD3E13">
        <w:rPr>
          <w:rFonts w:ascii="Times New Roman" w:hAnsi="Times New Roman" w:cs="Times New Roman"/>
          <w:sz w:val="20"/>
          <w:szCs w:val="20"/>
        </w:rPr>
        <w:t xml:space="preserve"> </w:t>
      </w:r>
    </w:p>
    <w:p w14:paraId="49963728" w14:textId="77777777" w:rsidR="00457E50" w:rsidRPr="0007263D" w:rsidRDefault="00457E50" w:rsidP="00FF771F">
      <w:pPr>
        <w:pStyle w:val="ListParagraph"/>
        <w:spacing w:after="0" w:line="240" w:lineRule="auto"/>
        <w:ind w:left="360"/>
        <w:contextualSpacing w:val="0"/>
        <w:rPr>
          <w:rFonts w:ascii="Times New Roman" w:hAnsi="Times New Roman" w:cs="Times New Roman"/>
          <w:sz w:val="20"/>
          <w:szCs w:val="20"/>
        </w:rPr>
      </w:pPr>
    </w:p>
    <w:p w14:paraId="094BDF00" w14:textId="53201184" w:rsidR="00DE7064" w:rsidRDefault="00DE7064" w:rsidP="00FF771F">
      <w:pPr>
        <w:spacing w:after="0" w:line="240" w:lineRule="auto"/>
        <w:rPr>
          <w:rFonts w:ascii="Times New Roman" w:hAnsi="Times New Roman" w:cs="Times New Roman"/>
          <w:b/>
          <w:bCs/>
          <w:sz w:val="20"/>
          <w:szCs w:val="20"/>
        </w:rPr>
      </w:pPr>
      <w:r w:rsidRPr="00FB0633">
        <w:rPr>
          <w:rFonts w:ascii="Times New Roman" w:hAnsi="Times New Roman" w:cs="Times New Roman"/>
          <w:b/>
          <w:bCs/>
          <w:sz w:val="20"/>
          <w:szCs w:val="20"/>
        </w:rPr>
        <w:t xml:space="preserve">Presentations by </w:t>
      </w:r>
      <w:r w:rsidR="00D11B2B">
        <w:rPr>
          <w:rFonts w:ascii="Times New Roman" w:hAnsi="Times New Roman" w:cs="Times New Roman"/>
          <w:b/>
          <w:bCs/>
          <w:sz w:val="20"/>
          <w:szCs w:val="20"/>
        </w:rPr>
        <w:t>other</w:t>
      </w:r>
      <w:r w:rsidRPr="00FB0633">
        <w:rPr>
          <w:rFonts w:ascii="Times New Roman" w:hAnsi="Times New Roman" w:cs="Times New Roman"/>
          <w:b/>
          <w:bCs/>
          <w:sz w:val="20"/>
          <w:szCs w:val="20"/>
        </w:rPr>
        <w:t xml:space="preserve"> offices</w:t>
      </w:r>
    </w:p>
    <w:p w14:paraId="104CE2E0" w14:textId="77777777" w:rsidR="00FF771F" w:rsidRPr="00FB0633" w:rsidRDefault="00FF771F" w:rsidP="00FF771F">
      <w:pPr>
        <w:spacing w:after="0" w:line="240" w:lineRule="auto"/>
        <w:rPr>
          <w:rFonts w:ascii="Times New Roman" w:hAnsi="Times New Roman" w:cs="Times New Roman"/>
          <w:b/>
          <w:bCs/>
          <w:sz w:val="20"/>
          <w:szCs w:val="20"/>
        </w:rPr>
      </w:pPr>
    </w:p>
    <w:p w14:paraId="661842E9" w14:textId="459018E0" w:rsidR="00DE7064" w:rsidRDefault="00DE7064" w:rsidP="00457E50">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 xml:space="preserve">The Committee </w:t>
      </w:r>
      <w:r w:rsidR="00D11B2B" w:rsidRPr="0007263D">
        <w:rPr>
          <w:rFonts w:ascii="Times New Roman" w:hAnsi="Times New Roman" w:cs="Times New Roman"/>
          <w:sz w:val="20"/>
          <w:szCs w:val="20"/>
        </w:rPr>
        <w:t>me</w:t>
      </w:r>
      <w:r w:rsidR="00D11B2B">
        <w:rPr>
          <w:rFonts w:ascii="Times New Roman" w:hAnsi="Times New Roman" w:cs="Times New Roman"/>
          <w:sz w:val="20"/>
          <w:szCs w:val="20"/>
        </w:rPr>
        <w:t>t</w:t>
      </w:r>
      <w:r w:rsidR="00D11B2B" w:rsidRPr="0007263D">
        <w:rPr>
          <w:rFonts w:ascii="Times New Roman" w:hAnsi="Times New Roman" w:cs="Times New Roman"/>
          <w:sz w:val="20"/>
          <w:szCs w:val="20"/>
        </w:rPr>
        <w:t xml:space="preserve"> </w:t>
      </w:r>
      <w:r w:rsidR="00EB447E">
        <w:rPr>
          <w:rFonts w:ascii="Times New Roman" w:hAnsi="Times New Roman" w:cs="Times New Roman"/>
          <w:sz w:val="20"/>
          <w:szCs w:val="20"/>
        </w:rPr>
        <w:t>and received briefings from</w:t>
      </w:r>
      <w:r w:rsidR="00EB447E" w:rsidRPr="0007263D">
        <w:rPr>
          <w:rFonts w:ascii="Times New Roman" w:hAnsi="Times New Roman" w:cs="Times New Roman"/>
          <w:sz w:val="20"/>
          <w:szCs w:val="20"/>
        </w:rPr>
        <w:t xml:space="preserve"> </w:t>
      </w:r>
      <w:r w:rsidR="004A5053">
        <w:rPr>
          <w:rFonts w:ascii="Times New Roman" w:hAnsi="Times New Roman" w:cs="Times New Roman"/>
          <w:sz w:val="20"/>
          <w:szCs w:val="20"/>
        </w:rPr>
        <w:t>the Bureau for Policy and Programme Support (</w:t>
      </w:r>
      <w:r w:rsidR="00BD34E5">
        <w:rPr>
          <w:rFonts w:ascii="Times New Roman" w:hAnsi="Times New Roman" w:cs="Times New Roman"/>
          <w:sz w:val="20"/>
          <w:szCs w:val="20"/>
        </w:rPr>
        <w:t>BPPS</w:t>
      </w:r>
      <w:r w:rsidR="004A5053">
        <w:rPr>
          <w:rFonts w:ascii="Times New Roman" w:hAnsi="Times New Roman" w:cs="Times New Roman"/>
          <w:sz w:val="20"/>
          <w:szCs w:val="20"/>
        </w:rPr>
        <w:t>)</w:t>
      </w:r>
      <w:r w:rsidR="00BD34E5">
        <w:rPr>
          <w:rFonts w:ascii="Times New Roman" w:hAnsi="Times New Roman" w:cs="Times New Roman"/>
          <w:sz w:val="20"/>
          <w:szCs w:val="20"/>
        </w:rPr>
        <w:t xml:space="preserve"> and </w:t>
      </w:r>
      <w:r w:rsidR="004A5053">
        <w:rPr>
          <w:rFonts w:ascii="Times New Roman" w:hAnsi="Times New Roman" w:cs="Times New Roman"/>
          <w:sz w:val="20"/>
          <w:szCs w:val="20"/>
        </w:rPr>
        <w:t>the Bureau for External Relations and Advocacy (BERA)</w:t>
      </w:r>
      <w:r w:rsidRPr="0007263D">
        <w:rPr>
          <w:rFonts w:ascii="Times New Roman" w:hAnsi="Times New Roman" w:cs="Times New Roman"/>
          <w:sz w:val="20"/>
          <w:szCs w:val="20"/>
        </w:rPr>
        <w:t xml:space="preserve"> to better understand </w:t>
      </w:r>
      <w:r w:rsidR="00B20CFA">
        <w:rPr>
          <w:rFonts w:ascii="Times New Roman" w:hAnsi="Times New Roman" w:cs="Times New Roman"/>
          <w:sz w:val="20"/>
          <w:szCs w:val="20"/>
        </w:rPr>
        <w:t xml:space="preserve">policies, </w:t>
      </w:r>
      <w:r w:rsidR="00EB447E">
        <w:rPr>
          <w:rFonts w:ascii="Times New Roman" w:hAnsi="Times New Roman" w:cs="Times New Roman"/>
          <w:sz w:val="20"/>
          <w:szCs w:val="20"/>
        </w:rPr>
        <w:t>processes and i</w:t>
      </w:r>
      <w:r w:rsidRPr="0007263D">
        <w:rPr>
          <w:rFonts w:ascii="Times New Roman" w:hAnsi="Times New Roman" w:cs="Times New Roman"/>
          <w:sz w:val="20"/>
          <w:szCs w:val="20"/>
        </w:rPr>
        <w:t xml:space="preserve">ssues </w:t>
      </w:r>
      <w:r w:rsidR="003E0811">
        <w:rPr>
          <w:rFonts w:ascii="Times New Roman" w:hAnsi="Times New Roman" w:cs="Times New Roman"/>
          <w:sz w:val="20"/>
          <w:szCs w:val="20"/>
        </w:rPr>
        <w:t>about</w:t>
      </w:r>
      <w:r w:rsidR="00EB447E">
        <w:rPr>
          <w:rFonts w:ascii="Times New Roman" w:hAnsi="Times New Roman" w:cs="Times New Roman"/>
          <w:sz w:val="20"/>
          <w:szCs w:val="20"/>
        </w:rPr>
        <w:t xml:space="preserve"> UNDP programme </w:t>
      </w:r>
      <w:r w:rsidR="00A20C75">
        <w:rPr>
          <w:rFonts w:ascii="Times New Roman" w:hAnsi="Times New Roman" w:cs="Times New Roman"/>
          <w:sz w:val="20"/>
          <w:szCs w:val="20"/>
        </w:rPr>
        <w:t xml:space="preserve">and resource mobilization </w:t>
      </w:r>
      <w:r w:rsidR="00EB447E">
        <w:rPr>
          <w:rFonts w:ascii="Times New Roman" w:hAnsi="Times New Roman" w:cs="Times New Roman"/>
          <w:sz w:val="20"/>
          <w:szCs w:val="20"/>
        </w:rPr>
        <w:t>and</w:t>
      </w:r>
      <w:r w:rsidR="00C07943">
        <w:rPr>
          <w:rFonts w:ascii="Times New Roman" w:hAnsi="Times New Roman" w:cs="Times New Roman"/>
          <w:sz w:val="20"/>
          <w:szCs w:val="20"/>
        </w:rPr>
        <w:t xml:space="preserve"> the nature of their interaction with Regional Bureaus and Country Offices</w:t>
      </w:r>
      <w:r w:rsidR="00EB447E">
        <w:rPr>
          <w:rFonts w:ascii="Times New Roman" w:hAnsi="Times New Roman" w:cs="Times New Roman"/>
          <w:sz w:val="20"/>
          <w:szCs w:val="20"/>
        </w:rPr>
        <w:t xml:space="preserve"> </w:t>
      </w:r>
      <w:r w:rsidRPr="0007263D">
        <w:rPr>
          <w:rFonts w:ascii="Times New Roman" w:hAnsi="Times New Roman" w:cs="Times New Roman"/>
          <w:sz w:val="20"/>
          <w:szCs w:val="20"/>
        </w:rPr>
        <w:t>to provide broader background and context to</w:t>
      </w:r>
      <w:r w:rsidR="00C07943">
        <w:rPr>
          <w:rFonts w:ascii="Times New Roman" w:hAnsi="Times New Roman" w:cs="Times New Roman"/>
          <w:sz w:val="20"/>
          <w:szCs w:val="20"/>
        </w:rPr>
        <w:t xml:space="preserve"> the Committees</w:t>
      </w:r>
      <w:r w:rsidRPr="0007263D">
        <w:rPr>
          <w:rFonts w:ascii="Times New Roman" w:hAnsi="Times New Roman" w:cs="Times New Roman"/>
          <w:sz w:val="20"/>
          <w:szCs w:val="20"/>
        </w:rPr>
        <w:t xml:space="preserve"> work. </w:t>
      </w:r>
    </w:p>
    <w:p w14:paraId="0BD50B86" w14:textId="77777777" w:rsidR="00457E50" w:rsidRPr="0007263D" w:rsidRDefault="00457E50" w:rsidP="00FB0633">
      <w:pPr>
        <w:pStyle w:val="ListParagraph"/>
        <w:spacing w:after="0" w:line="240" w:lineRule="auto"/>
        <w:ind w:left="360"/>
        <w:contextualSpacing w:val="0"/>
        <w:rPr>
          <w:rFonts w:ascii="Times New Roman" w:hAnsi="Times New Roman" w:cs="Times New Roman"/>
          <w:sz w:val="20"/>
          <w:szCs w:val="20"/>
        </w:rPr>
      </w:pPr>
    </w:p>
    <w:p w14:paraId="6822A9FC" w14:textId="041DFFA0" w:rsidR="00DE7064" w:rsidRDefault="00DE7064" w:rsidP="009C4B72">
      <w:pPr>
        <w:pStyle w:val="Heading1"/>
        <w:numPr>
          <w:ilvl w:val="0"/>
          <w:numId w:val="1"/>
        </w:numPr>
        <w:spacing w:before="0" w:line="240" w:lineRule="auto"/>
        <w:rPr>
          <w:rFonts w:ascii="Times New Roman" w:hAnsi="Times New Roman"/>
          <w:b/>
          <w:color w:val="000000" w:themeColor="text1"/>
          <w:sz w:val="20"/>
        </w:rPr>
      </w:pPr>
      <w:r w:rsidRPr="00FB0633">
        <w:rPr>
          <w:rFonts w:ascii="Times New Roman" w:hAnsi="Times New Roman"/>
          <w:b/>
          <w:color w:val="000000" w:themeColor="text1"/>
          <w:sz w:val="20"/>
        </w:rPr>
        <w:t xml:space="preserve"> </w:t>
      </w:r>
      <w:bookmarkStart w:id="5" w:name="_Toc128179960"/>
      <w:r w:rsidRPr="00FB0633">
        <w:rPr>
          <w:rFonts w:ascii="Times New Roman" w:hAnsi="Times New Roman"/>
          <w:b/>
          <w:color w:val="000000" w:themeColor="text1"/>
          <w:sz w:val="20"/>
        </w:rPr>
        <w:t>INTERNAL AND EXTERNAL OVERSIGHT OFFICES</w:t>
      </w:r>
      <w:bookmarkEnd w:id="5"/>
    </w:p>
    <w:p w14:paraId="6010E5EC" w14:textId="77777777" w:rsidR="00457E50" w:rsidRPr="00FF771F" w:rsidRDefault="00457E50" w:rsidP="00FF771F">
      <w:pPr>
        <w:spacing w:after="0" w:line="240" w:lineRule="auto"/>
        <w:rPr>
          <w:rFonts w:ascii="Times New Roman" w:hAnsi="Times New Roman" w:cs="Times New Roman"/>
          <w:sz w:val="20"/>
          <w:szCs w:val="20"/>
        </w:rPr>
      </w:pPr>
    </w:p>
    <w:p w14:paraId="14E017D1" w14:textId="1E1DB8A1" w:rsidR="00DE7064" w:rsidRDefault="00DE7064" w:rsidP="00FF771F">
      <w:pPr>
        <w:spacing w:after="0" w:line="240" w:lineRule="auto"/>
        <w:rPr>
          <w:rFonts w:ascii="Times New Roman" w:hAnsi="Times New Roman" w:cs="Times New Roman"/>
          <w:b/>
          <w:bCs/>
          <w:sz w:val="20"/>
          <w:szCs w:val="20"/>
        </w:rPr>
      </w:pPr>
      <w:r w:rsidRPr="00FF771F">
        <w:rPr>
          <w:rFonts w:ascii="Times New Roman" w:hAnsi="Times New Roman" w:cs="Times New Roman"/>
          <w:b/>
          <w:bCs/>
          <w:sz w:val="20"/>
          <w:szCs w:val="20"/>
        </w:rPr>
        <w:t>Office of Audit and Investigations (OAI)</w:t>
      </w:r>
    </w:p>
    <w:p w14:paraId="7540B5A0" w14:textId="77777777" w:rsidR="00FF771F" w:rsidRPr="00FF771F" w:rsidRDefault="00FF771F" w:rsidP="00FF771F">
      <w:pPr>
        <w:spacing w:after="0" w:line="240" w:lineRule="auto"/>
        <w:rPr>
          <w:rFonts w:ascii="Times New Roman" w:hAnsi="Times New Roman" w:cs="Times New Roman"/>
          <w:b/>
          <w:bCs/>
          <w:sz w:val="20"/>
          <w:szCs w:val="20"/>
        </w:rPr>
      </w:pPr>
    </w:p>
    <w:p w14:paraId="0B45399A" w14:textId="4982F733" w:rsidR="00DE7064" w:rsidRPr="00FD2366" w:rsidRDefault="00DE7064" w:rsidP="00556B71">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 xml:space="preserve">The Committee was briefed at each meeting on the implementation of OAI’s work </w:t>
      </w:r>
      <w:r w:rsidR="00A066FF" w:rsidRPr="0007263D">
        <w:rPr>
          <w:rFonts w:ascii="Times New Roman" w:hAnsi="Times New Roman" w:cs="Times New Roman"/>
          <w:sz w:val="20"/>
          <w:szCs w:val="20"/>
        </w:rPr>
        <w:t>plan</w:t>
      </w:r>
      <w:r w:rsidR="008532C8">
        <w:rPr>
          <w:rFonts w:ascii="Times New Roman" w:hAnsi="Times New Roman" w:cs="Times New Roman"/>
          <w:sz w:val="20"/>
          <w:szCs w:val="20"/>
        </w:rPr>
        <w:t>,</w:t>
      </w:r>
      <w:r w:rsidR="00A066FF" w:rsidRPr="0007263D">
        <w:rPr>
          <w:rFonts w:ascii="Times New Roman" w:hAnsi="Times New Roman" w:cs="Times New Roman"/>
          <w:sz w:val="20"/>
          <w:szCs w:val="20"/>
        </w:rPr>
        <w:t xml:space="preserve"> </w:t>
      </w:r>
      <w:r w:rsidRPr="0007263D">
        <w:rPr>
          <w:rFonts w:ascii="Times New Roman" w:hAnsi="Times New Roman" w:cs="Times New Roman"/>
          <w:sz w:val="20"/>
          <w:szCs w:val="20"/>
        </w:rPr>
        <w:t>progress against key performance indicators</w:t>
      </w:r>
      <w:r w:rsidR="008532C8">
        <w:rPr>
          <w:rFonts w:ascii="Times New Roman" w:hAnsi="Times New Roman" w:cs="Times New Roman"/>
          <w:sz w:val="20"/>
          <w:szCs w:val="20"/>
        </w:rPr>
        <w:t xml:space="preserve"> and audit reports of particular interest</w:t>
      </w:r>
      <w:r w:rsidR="003E0811">
        <w:rPr>
          <w:rFonts w:ascii="Times New Roman" w:hAnsi="Times New Roman" w:cs="Times New Roman"/>
          <w:sz w:val="20"/>
          <w:szCs w:val="20"/>
        </w:rPr>
        <w:t>.</w:t>
      </w:r>
      <w:r w:rsidRPr="0007263D">
        <w:rPr>
          <w:rFonts w:ascii="Times New Roman" w:hAnsi="Times New Roman" w:cs="Times New Roman"/>
          <w:sz w:val="20"/>
          <w:szCs w:val="20"/>
        </w:rPr>
        <w:t xml:space="preserve"> </w:t>
      </w:r>
      <w:r w:rsidR="00556B71">
        <w:rPr>
          <w:rFonts w:ascii="Times New Roman" w:hAnsi="Times New Roman" w:cs="Times New Roman"/>
          <w:sz w:val="20"/>
          <w:szCs w:val="20"/>
        </w:rPr>
        <w:t>T</w:t>
      </w:r>
      <w:r w:rsidR="00556B71" w:rsidRPr="0007263D">
        <w:rPr>
          <w:rFonts w:ascii="Times New Roman" w:hAnsi="Times New Roman" w:cs="Times New Roman"/>
          <w:sz w:val="20"/>
          <w:szCs w:val="20"/>
        </w:rPr>
        <w:t xml:space="preserve">he Committee was </w:t>
      </w:r>
      <w:r w:rsidR="00556B71">
        <w:rPr>
          <w:rFonts w:ascii="Times New Roman" w:hAnsi="Times New Roman" w:cs="Times New Roman"/>
          <w:sz w:val="20"/>
          <w:szCs w:val="20"/>
        </w:rPr>
        <w:t>also briefed on the external quality assessment process</w:t>
      </w:r>
      <w:r w:rsidR="003E0811">
        <w:rPr>
          <w:rFonts w:ascii="Times New Roman" w:hAnsi="Times New Roman" w:cs="Times New Roman"/>
          <w:sz w:val="20"/>
          <w:szCs w:val="20"/>
        </w:rPr>
        <w:t xml:space="preserve"> of the internal audit activity</w:t>
      </w:r>
      <w:r w:rsidR="00556B71">
        <w:rPr>
          <w:rFonts w:ascii="Times New Roman" w:hAnsi="Times New Roman" w:cs="Times New Roman"/>
          <w:sz w:val="20"/>
          <w:szCs w:val="20"/>
        </w:rPr>
        <w:t xml:space="preserve">. </w:t>
      </w:r>
      <w:r w:rsidRPr="00FD2366">
        <w:rPr>
          <w:rFonts w:ascii="Times New Roman" w:hAnsi="Times New Roman" w:cs="Times New Roman"/>
          <w:sz w:val="20"/>
          <w:szCs w:val="20"/>
        </w:rPr>
        <w:t>The Committee also met, in private sessions, with the Director of OAI at each meeting.</w:t>
      </w:r>
    </w:p>
    <w:p w14:paraId="3564E7EF" w14:textId="77777777" w:rsidR="00A34FAB" w:rsidRPr="00FB0633" w:rsidRDefault="00A34FAB" w:rsidP="00FB0633">
      <w:pPr>
        <w:spacing w:after="0" w:line="240" w:lineRule="auto"/>
        <w:rPr>
          <w:rFonts w:ascii="Times New Roman" w:hAnsi="Times New Roman" w:cs="Times New Roman"/>
          <w:sz w:val="20"/>
          <w:szCs w:val="20"/>
        </w:rPr>
      </w:pPr>
    </w:p>
    <w:p w14:paraId="7C0D1788" w14:textId="1804993C" w:rsidR="000778C4" w:rsidRDefault="00DE7064" w:rsidP="00FD2366">
      <w:pPr>
        <w:pStyle w:val="ListParagraph"/>
        <w:numPr>
          <w:ilvl w:val="0"/>
          <w:numId w:val="2"/>
        </w:numPr>
        <w:spacing w:after="0" w:line="240" w:lineRule="auto"/>
        <w:contextualSpacing w:val="0"/>
        <w:rPr>
          <w:rFonts w:ascii="Times New Roman" w:hAnsi="Times New Roman" w:cs="Times New Roman"/>
          <w:sz w:val="20"/>
          <w:szCs w:val="20"/>
        </w:rPr>
      </w:pPr>
      <w:r w:rsidRPr="00C93163">
        <w:rPr>
          <w:rFonts w:ascii="Times New Roman" w:hAnsi="Times New Roman" w:cs="Times New Roman"/>
          <w:sz w:val="20"/>
          <w:szCs w:val="20"/>
        </w:rPr>
        <w:t xml:space="preserve">The Committee </w:t>
      </w:r>
      <w:r w:rsidR="00D22094" w:rsidRPr="00C93163">
        <w:rPr>
          <w:rFonts w:ascii="Times New Roman" w:hAnsi="Times New Roman" w:cs="Times New Roman"/>
          <w:sz w:val="20"/>
          <w:szCs w:val="20"/>
        </w:rPr>
        <w:t xml:space="preserve">suggested </w:t>
      </w:r>
      <w:r w:rsidR="00315087" w:rsidRPr="00C93163">
        <w:rPr>
          <w:rFonts w:ascii="Times New Roman" w:hAnsi="Times New Roman" w:cs="Times New Roman"/>
          <w:sz w:val="20"/>
          <w:szCs w:val="20"/>
        </w:rPr>
        <w:t>including a short annotation indicating the reasons for lon</w:t>
      </w:r>
      <w:r w:rsidR="00981F5E" w:rsidRPr="00C93163">
        <w:rPr>
          <w:rFonts w:ascii="Times New Roman" w:hAnsi="Times New Roman" w:cs="Times New Roman"/>
          <w:sz w:val="20"/>
          <w:szCs w:val="20"/>
        </w:rPr>
        <w:t>g</w:t>
      </w:r>
      <w:r w:rsidR="00315087" w:rsidRPr="00C93163">
        <w:rPr>
          <w:rFonts w:ascii="Times New Roman" w:hAnsi="Times New Roman" w:cs="Times New Roman"/>
          <w:sz w:val="20"/>
          <w:szCs w:val="20"/>
        </w:rPr>
        <w:t xml:space="preserve"> outstanding recommendations</w:t>
      </w:r>
      <w:r w:rsidR="00C93163" w:rsidRPr="00C93163">
        <w:rPr>
          <w:rFonts w:ascii="Times New Roman" w:hAnsi="Times New Roman" w:cs="Times New Roman"/>
          <w:sz w:val="20"/>
          <w:szCs w:val="20"/>
        </w:rPr>
        <w:t xml:space="preserve"> and for undertaking</w:t>
      </w:r>
      <w:r w:rsidRPr="00C93163">
        <w:rPr>
          <w:rFonts w:ascii="Times New Roman" w:hAnsi="Times New Roman" w:cs="Times New Roman"/>
          <w:sz w:val="20"/>
          <w:szCs w:val="20"/>
        </w:rPr>
        <w:t>.</w:t>
      </w:r>
      <w:r w:rsidR="009854B2" w:rsidRPr="00C93163">
        <w:rPr>
          <w:rFonts w:ascii="Times New Roman" w:hAnsi="Times New Roman" w:cs="Times New Roman"/>
          <w:sz w:val="20"/>
          <w:szCs w:val="20"/>
        </w:rPr>
        <w:t xml:space="preserve"> </w:t>
      </w:r>
      <w:r w:rsidR="003E0811">
        <w:rPr>
          <w:rFonts w:ascii="Times New Roman" w:hAnsi="Times New Roman" w:cs="Times New Roman"/>
          <w:sz w:val="20"/>
          <w:szCs w:val="20"/>
        </w:rPr>
        <w:t xml:space="preserve"> </w:t>
      </w:r>
      <w:r w:rsidR="004541FA">
        <w:rPr>
          <w:rFonts w:ascii="Times New Roman" w:hAnsi="Times New Roman" w:cs="Times New Roman"/>
          <w:sz w:val="20"/>
          <w:szCs w:val="20"/>
        </w:rPr>
        <w:t>A</w:t>
      </w:r>
      <w:r w:rsidR="00C93163" w:rsidRPr="00C93163">
        <w:rPr>
          <w:rFonts w:ascii="Times New Roman" w:hAnsi="Times New Roman" w:cs="Times New Roman"/>
          <w:sz w:val="20"/>
          <w:szCs w:val="20"/>
        </w:rPr>
        <w:t xml:space="preserve"> </w:t>
      </w:r>
      <w:r w:rsidR="009854B2" w:rsidRPr="00C93163">
        <w:rPr>
          <w:rFonts w:ascii="Times New Roman" w:hAnsi="Times New Roman" w:cs="Times New Roman"/>
          <w:sz w:val="20"/>
          <w:szCs w:val="20"/>
        </w:rPr>
        <w:t>root-cause ana</w:t>
      </w:r>
      <w:r w:rsidR="000778C4" w:rsidRPr="00C93163">
        <w:rPr>
          <w:rFonts w:ascii="Times New Roman" w:hAnsi="Times New Roman" w:cs="Times New Roman"/>
          <w:sz w:val="20"/>
          <w:szCs w:val="20"/>
        </w:rPr>
        <w:t>lysis</w:t>
      </w:r>
      <w:r w:rsidR="00C93163" w:rsidRPr="00C93163">
        <w:rPr>
          <w:rFonts w:ascii="Times New Roman" w:hAnsi="Times New Roman" w:cs="Times New Roman"/>
          <w:sz w:val="20"/>
          <w:szCs w:val="20"/>
        </w:rPr>
        <w:t xml:space="preserve"> to assess possible reasons giving rise to implementation delays.</w:t>
      </w:r>
      <w:r w:rsidR="000778C4" w:rsidRPr="00C93163">
        <w:rPr>
          <w:rFonts w:ascii="Times New Roman" w:hAnsi="Times New Roman" w:cs="Times New Roman"/>
          <w:sz w:val="20"/>
          <w:szCs w:val="20"/>
        </w:rPr>
        <w:t xml:space="preserve"> </w:t>
      </w:r>
      <w:r w:rsidR="00867B95">
        <w:rPr>
          <w:rFonts w:ascii="Times New Roman" w:hAnsi="Times New Roman" w:cs="Times New Roman"/>
          <w:sz w:val="20"/>
          <w:szCs w:val="20"/>
        </w:rPr>
        <w:t xml:space="preserve"> It also suggested </w:t>
      </w:r>
      <w:r w:rsidR="003E0811">
        <w:rPr>
          <w:rFonts w:ascii="Times New Roman" w:hAnsi="Times New Roman" w:cs="Times New Roman"/>
          <w:sz w:val="20"/>
          <w:szCs w:val="20"/>
        </w:rPr>
        <w:t xml:space="preserve">a similar rating system for financial </w:t>
      </w:r>
      <w:r w:rsidR="00867B95">
        <w:rPr>
          <w:rFonts w:ascii="Times New Roman" w:hAnsi="Times New Roman" w:cs="Times New Roman"/>
          <w:sz w:val="20"/>
          <w:szCs w:val="20"/>
        </w:rPr>
        <w:t>and compliance audits.</w:t>
      </w:r>
    </w:p>
    <w:p w14:paraId="057A13E9" w14:textId="77777777" w:rsidR="00702441" w:rsidRPr="00702441" w:rsidRDefault="00702441" w:rsidP="00702441">
      <w:pPr>
        <w:spacing w:after="0" w:line="240" w:lineRule="auto"/>
        <w:rPr>
          <w:rFonts w:ascii="Times New Roman" w:hAnsi="Times New Roman" w:cs="Times New Roman"/>
          <w:sz w:val="20"/>
          <w:szCs w:val="20"/>
        </w:rPr>
      </w:pPr>
    </w:p>
    <w:p w14:paraId="34C81CFE" w14:textId="0A899A0B" w:rsidR="000778C4" w:rsidRDefault="000778C4" w:rsidP="00A34FAB">
      <w:pPr>
        <w:pStyle w:val="ListParagraph"/>
        <w:numPr>
          <w:ilvl w:val="0"/>
          <w:numId w:val="2"/>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The Committee noted that </w:t>
      </w:r>
      <w:r w:rsidR="00C93163">
        <w:rPr>
          <w:rFonts w:ascii="Times New Roman" w:hAnsi="Times New Roman" w:cs="Times New Roman"/>
          <w:sz w:val="20"/>
          <w:szCs w:val="20"/>
        </w:rPr>
        <w:t>in an environment of numerous process and control improvements identified through various internal and external reviews and audits</w:t>
      </w:r>
      <w:r w:rsidR="00867B95">
        <w:rPr>
          <w:rFonts w:ascii="Times New Roman" w:hAnsi="Times New Roman" w:cs="Times New Roman"/>
          <w:sz w:val="20"/>
          <w:szCs w:val="20"/>
        </w:rPr>
        <w:t xml:space="preserve">, and of </w:t>
      </w:r>
      <w:r>
        <w:rPr>
          <w:rFonts w:ascii="Times New Roman" w:hAnsi="Times New Roman" w:cs="Times New Roman"/>
          <w:sz w:val="20"/>
          <w:szCs w:val="20"/>
        </w:rPr>
        <w:t>increasing donor requirements</w:t>
      </w:r>
      <w:r w:rsidR="004302AD">
        <w:rPr>
          <w:rFonts w:ascii="Times New Roman" w:hAnsi="Times New Roman" w:cs="Times New Roman"/>
          <w:sz w:val="20"/>
          <w:szCs w:val="20"/>
        </w:rPr>
        <w:t xml:space="preserve">, </w:t>
      </w:r>
      <w:r w:rsidR="00867B95">
        <w:rPr>
          <w:rFonts w:ascii="Times New Roman" w:hAnsi="Times New Roman" w:cs="Times New Roman"/>
          <w:sz w:val="20"/>
          <w:szCs w:val="20"/>
        </w:rPr>
        <w:t xml:space="preserve">UNDP should consider </w:t>
      </w:r>
      <w:r w:rsidR="009D669F">
        <w:rPr>
          <w:rFonts w:ascii="Times New Roman" w:hAnsi="Times New Roman" w:cs="Times New Roman"/>
          <w:sz w:val="20"/>
          <w:szCs w:val="20"/>
        </w:rPr>
        <w:t>developing a combined assurance fram</w:t>
      </w:r>
      <w:r w:rsidR="00AC03AF">
        <w:rPr>
          <w:rFonts w:ascii="Times New Roman" w:hAnsi="Times New Roman" w:cs="Times New Roman"/>
          <w:sz w:val="20"/>
          <w:szCs w:val="20"/>
        </w:rPr>
        <w:t>ework to clarify</w:t>
      </w:r>
      <w:r w:rsidR="00867B95">
        <w:rPr>
          <w:rFonts w:ascii="Times New Roman" w:hAnsi="Times New Roman" w:cs="Times New Roman"/>
          <w:sz w:val="20"/>
          <w:szCs w:val="20"/>
        </w:rPr>
        <w:t xml:space="preserve"> ownership of key business processes and their duties and responsibilities using</w:t>
      </w:r>
      <w:r w:rsidR="00AC03AF">
        <w:rPr>
          <w:rFonts w:ascii="Times New Roman" w:hAnsi="Times New Roman" w:cs="Times New Roman"/>
          <w:sz w:val="20"/>
          <w:szCs w:val="20"/>
        </w:rPr>
        <w:t xml:space="preserve"> the first, second and third lines of </w:t>
      </w:r>
      <w:r w:rsidR="00595D01">
        <w:rPr>
          <w:rFonts w:ascii="Times New Roman" w:hAnsi="Times New Roman" w:cs="Times New Roman"/>
          <w:sz w:val="20"/>
          <w:szCs w:val="20"/>
        </w:rPr>
        <w:t>defense</w:t>
      </w:r>
      <w:r w:rsidR="003E0811">
        <w:rPr>
          <w:rFonts w:ascii="Times New Roman" w:hAnsi="Times New Roman" w:cs="Times New Roman"/>
          <w:sz w:val="20"/>
          <w:szCs w:val="20"/>
        </w:rPr>
        <w:t xml:space="preserve"> </w:t>
      </w:r>
      <w:r w:rsidR="00867B95">
        <w:rPr>
          <w:rFonts w:ascii="Times New Roman" w:hAnsi="Times New Roman" w:cs="Times New Roman"/>
          <w:sz w:val="20"/>
          <w:szCs w:val="20"/>
        </w:rPr>
        <w:t>model</w:t>
      </w:r>
      <w:r w:rsidR="00AC03AF">
        <w:rPr>
          <w:rFonts w:ascii="Times New Roman" w:hAnsi="Times New Roman" w:cs="Times New Roman"/>
          <w:sz w:val="20"/>
          <w:szCs w:val="20"/>
        </w:rPr>
        <w:t>.</w:t>
      </w:r>
      <w:r>
        <w:rPr>
          <w:rFonts w:ascii="Times New Roman" w:hAnsi="Times New Roman" w:cs="Times New Roman"/>
          <w:sz w:val="20"/>
          <w:szCs w:val="20"/>
        </w:rPr>
        <w:t xml:space="preserve"> </w:t>
      </w:r>
    </w:p>
    <w:p w14:paraId="79D9E219" w14:textId="77777777" w:rsidR="00A34FAB" w:rsidRPr="00FB0633" w:rsidRDefault="00A34FAB" w:rsidP="00FB0633">
      <w:pPr>
        <w:spacing w:after="0" w:line="240" w:lineRule="auto"/>
        <w:rPr>
          <w:rFonts w:ascii="Times New Roman" w:hAnsi="Times New Roman" w:cs="Times New Roman"/>
          <w:sz w:val="20"/>
          <w:szCs w:val="20"/>
        </w:rPr>
      </w:pPr>
    </w:p>
    <w:p w14:paraId="6809A9A5" w14:textId="284D0CCC" w:rsidR="00DE7064" w:rsidRDefault="00F336B5" w:rsidP="00702441">
      <w:pPr>
        <w:pStyle w:val="ListParagraph"/>
        <w:numPr>
          <w:ilvl w:val="0"/>
          <w:numId w:val="2"/>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T</w:t>
      </w:r>
      <w:r w:rsidR="00380403">
        <w:rPr>
          <w:rFonts w:ascii="Times New Roman" w:hAnsi="Times New Roman" w:cs="Times New Roman"/>
          <w:sz w:val="20"/>
          <w:szCs w:val="20"/>
        </w:rPr>
        <w:t xml:space="preserve">he </w:t>
      </w:r>
      <w:r w:rsidR="00595D01">
        <w:rPr>
          <w:rFonts w:ascii="Times New Roman" w:hAnsi="Times New Roman" w:cs="Times New Roman"/>
          <w:sz w:val="20"/>
          <w:szCs w:val="20"/>
        </w:rPr>
        <w:t>Committee noting</w:t>
      </w:r>
      <w:r w:rsidR="00867B95">
        <w:rPr>
          <w:rFonts w:ascii="Times New Roman" w:hAnsi="Times New Roman" w:cs="Times New Roman"/>
          <w:sz w:val="20"/>
          <w:szCs w:val="20"/>
        </w:rPr>
        <w:t xml:space="preserve"> that </w:t>
      </w:r>
      <w:r w:rsidR="00C564BF">
        <w:rPr>
          <w:rFonts w:ascii="Times New Roman" w:hAnsi="Times New Roman" w:cs="Times New Roman"/>
          <w:sz w:val="20"/>
          <w:szCs w:val="20"/>
        </w:rPr>
        <w:t xml:space="preserve">OAI </w:t>
      </w:r>
      <w:r w:rsidR="00867B95">
        <w:rPr>
          <w:rFonts w:ascii="Times New Roman" w:hAnsi="Times New Roman" w:cs="Times New Roman"/>
          <w:sz w:val="20"/>
          <w:szCs w:val="20"/>
        </w:rPr>
        <w:t xml:space="preserve">does </w:t>
      </w:r>
      <w:r w:rsidR="00C564BF">
        <w:rPr>
          <w:rFonts w:ascii="Times New Roman" w:hAnsi="Times New Roman" w:cs="Times New Roman"/>
          <w:sz w:val="20"/>
          <w:szCs w:val="20"/>
        </w:rPr>
        <w:t xml:space="preserve">not </w:t>
      </w:r>
      <w:r w:rsidR="00867B95">
        <w:rPr>
          <w:rFonts w:ascii="Times New Roman" w:hAnsi="Times New Roman" w:cs="Times New Roman"/>
          <w:sz w:val="20"/>
          <w:szCs w:val="20"/>
        </w:rPr>
        <w:t xml:space="preserve">have </w:t>
      </w:r>
      <w:r w:rsidR="00C564BF">
        <w:rPr>
          <w:rFonts w:ascii="Times New Roman" w:hAnsi="Times New Roman" w:cs="Times New Roman"/>
          <w:sz w:val="20"/>
          <w:szCs w:val="20"/>
        </w:rPr>
        <w:t>observer status o</w:t>
      </w:r>
      <w:r w:rsidR="00981F5E">
        <w:rPr>
          <w:rFonts w:ascii="Times New Roman" w:hAnsi="Times New Roman" w:cs="Times New Roman"/>
          <w:sz w:val="20"/>
          <w:szCs w:val="20"/>
        </w:rPr>
        <w:t>n</w:t>
      </w:r>
      <w:r w:rsidR="00C564BF">
        <w:rPr>
          <w:rFonts w:ascii="Times New Roman" w:hAnsi="Times New Roman" w:cs="Times New Roman"/>
          <w:sz w:val="20"/>
          <w:szCs w:val="20"/>
        </w:rPr>
        <w:t xml:space="preserve"> the Risk Committee</w:t>
      </w:r>
      <w:r w:rsidR="00943373">
        <w:rPr>
          <w:rFonts w:ascii="Times New Roman" w:hAnsi="Times New Roman" w:cs="Times New Roman"/>
          <w:sz w:val="20"/>
          <w:szCs w:val="20"/>
        </w:rPr>
        <w:t xml:space="preserve"> and that establishing clear roles of the observer function would ensure the independence of OAI</w:t>
      </w:r>
      <w:r w:rsidR="00C564BF">
        <w:rPr>
          <w:rFonts w:ascii="Times New Roman" w:hAnsi="Times New Roman" w:cs="Times New Roman"/>
          <w:sz w:val="20"/>
          <w:szCs w:val="20"/>
        </w:rPr>
        <w:t>.</w:t>
      </w:r>
    </w:p>
    <w:p w14:paraId="27364B16" w14:textId="77777777" w:rsidR="008532C8" w:rsidRPr="00595D01" w:rsidRDefault="008532C8" w:rsidP="00702441">
      <w:pPr>
        <w:pStyle w:val="ListParagraph"/>
        <w:spacing w:after="0" w:line="240" w:lineRule="auto"/>
        <w:contextualSpacing w:val="0"/>
        <w:rPr>
          <w:rFonts w:ascii="Times New Roman" w:hAnsi="Times New Roman" w:cs="Times New Roman"/>
          <w:sz w:val="20"/>
          <w:szCs w:val="20"/>
        </w:rPr>
      </w:pPr>
    </w:p>
    <w:p w14:paraId="1D544407" w14:textId="663C268F" w:rsidR="008532C8" w:rsidRDefault="008532C8" w:rsidP="008532C8">
      <w:pPr>
        <w:pStyle w:val="ListParagraph"/>
        <w:numPr>
          <w:ilvl w:val="0"/>
          <w:numId w:val="2"/>
        </w:numPr>
        <w:spacing w:after="0" w:line="240" w:lineRule="auto"/>
        <w:contextualSpacing w:val="0"/>
        <w:rPr>
          <w:rFonts w:ascii="Times New Roman" w:hAnsi="Times New Roman" w:cs="Times New Roman"/>
          <w:sz w:val="20"/>
          <w:szCs w:val="20"/>
        </w:rPr>
      </w:pPr>
      <w:r w:rsidRPr="00801F90">
        <w:rPr>
          <w:rFonts w:ascii="Times New Roman" w:hAnsi="Times New Roman" w:cs="Times New Roman"/>
          <w:sz w:val="20"/>
          <w:szCs w:val="20"/>
        </w:rPr>
        <w:t>Regarding investigations, t</w:t>
      </w:r>
      <w:r w:rsidRPr="00345CA5">
        <w:rPr>
          <w:rFonts w:ascii="Times New Roman" w:hAnsi="Times New Roman" w:cs="Times New Roman"/>
          <w:sz w:val="20"/>
          <w:szCs w:val="20"/>
        </w:rPr>
        <w:t xml:space="preserve">he Committee </w:t>
      </w:r>
      <w:r w:rsidR="003E0811">
        <w:rPr>
          <w:rFonts w:ascii="Times New Roman" w:hAnsi="Times New Roman" w:cs="Times New Roman"/>
          <w:sz w:val="20"/>
          <w:szCs w:val="20"/>
        </w:rPr>
        <w:t>believed</w:t>
      </w:r>
      <w:r>
        <w:rPr>
          <w:rFonts w:ascii="Times New Roman" w:hAnsi="Times New Roman" w:cs="Times New Roman"/>
          <w:sz w:val="20"/>
          <w:szCs w:val="20"/>
        </w:rPr>
        <w:t xml:space="preserve"> that while the investigation procedure was sound, with experienced staff managing heavy workloads, it also noted that the caseload could be unpredictable in terms of both volume and complexity of cases. The Committee suggested using benchmarks to determine whether resources are adequate</w:t>
      </w:r>
      <w:r w:rsidR="00867B95">
        <w:rPr>
          <w:rFonts w:ascii="Times New Roman" w:hAnsi="Times New Roman" w:cs="Times New Roman"/>
          <w:sz w:val="20"/>
          <w:szCs w:val="20"/>
        </w:rPr>
        <w:t xml:space="preserve"> compared to similar </w:t>
      </w:r>
      <w:proofErr w:type="spellStart"/>
      <w:r w:rsidR="00867B95">
        <w:rPr>
          <w:rFonts w:ascii="Times New Roman" w:hAnsi="Times New Roman" w:cs="Times New Roman"/>
          <w:sz w:val="20"/>
          <w:szCs w:val="20"/>
        </w:rPr>
        <w:t>organisations</w:t>
      </w:r>
      <w:proofErr w:type="spellEnd"/>
      <w:r>
        <w:rPr>
          <w:rFonts w:ascii="Times New Roman" w:hAnsi="Times New Roman" w:cs="Times New Roman"/>
          <w:sz w:val="20"/>
          <w:szCs w:val="20"/>
        </w:rPr>
        <w:t xml:space="preserve">. </w:t>
      </w:r>
    </w:p>
    <w:p w14:paraId="44C270F2" w14:textId="77777777" w:rsidR="008532C8" w:rsidRPr="0007263D" w:rsidRDefault="008532C8" w:rsidP="008532C8">
      <w:pPr>
        <w:pStyle w:val="ListParagraph"/>
        <w:spacing w:after="0" w:line="240" w:lineRule="auto"/>
        <w:ind w:left="360"/>
        <w:contextualSpacing w:val="0"/>
        <w:rPr>
          <w:rFonts w:ascii="Times New Roman" w:hAnsi="Times New Roman" w:cs="Times New Roman"/>
          <w:sz w:val="20"/>
          <w:szCs w:val="20"/>
        </w:rPr>
      </w:pPr>
    </w:p>
    <w:p w14:paraId="7273DACA" w14:textId="25941094" w:rsidR="008532C8" w:rsidRDefault="008532C8" w:rsidP="008532C8">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 xml:space="preserve">The Committee </w:t>
      </w:r>
      <w:r>
        <w:rPr>
          <w:rFonts w:ascii="Times New Roman" w:hAnsi="Times New Roman" w:cs="Times New Roman"/>
          <w:sz w:val="20"/>
          <w:szCs w:val="20"/>
        </w:rPr>
        <w:t xml:space="preserve">was also informed of a proposal to management to consider whether </w:t>
      </w:r>
      <w:r w:rsidR="003E0811">
        <w:rPr>
          <w:rFonts w:ascii="Times New Roman" w:hAnsi="Times New Roman" w:cs="Times New Roman"/>
          <w:sz w:val="20"/>
          <w:szCs w:val="20"/>
        </w:rPr>
        <w:t xml:space="preserve">an </w:t>
      </w:r>
      <w:r>
        <w:rPr>
          <w:rFonts w:ascii="Times New Roman" w:hAnsi="Times New Roman" w:cs="Times New Roman"/>
          <w:sz w:val="20"/>
          <w:szCs w:val="20"/>
        </w:rPr>
        <w:t xml:space="preserve">investigation of subjects under </w:t>
      </w:r>
      <w:r w:rsidR="003E0811">
        <w:rPr>
          <w:rFonts w:ascii="Times New Roman" w:hAnsi="Times New Roman" w:cs="Times New Roman"/>
          <w:sz w:val="20"/>
          <w:szCs w:val="20"/>
        </w:rPr>
        <w:t xml:space="preserve">a </w:t>
      </w:r>
      <w:r>
        <w:rPr>
          <w:rFonts w:ascii="Times New Roman" w:hAnsi="Times New Roman" w:cs="Times New Roman"/>
          <w:sz w:val="20"/>
          <w:szCs w:val="20"/>
        </w:rPr>
        <w:t xml:space="preserve">UNDP contract but working for other agencies would be taken by the corresponding agency. This would significantly reduce the workload at </w:t>
      </w:r>
      <w:r w:rsidR="003E0811">
        <w:rPr>
          <w:rFonts w:ascii="Times New Roman" w:hAnsi="Times New Roman" w:cs="Times New Roman"/>
          <w:sz w:val="20"/>
          <w:szCs w:val="20"/>
        </w:rPr>
        <w:t xml:space="preserve">the </w:t>
      </w:r>
      <w:r>
        <w:rPr>
          <w:rFonts w:ascii="Times New Roman" w:hAnsi="Times New Roman" w:cs="Times New Roman"/>
          <w:sz w:val="20"/>
          <w:szCs w:val="20"/>
        </w:rPr>
        <w:t xml:space="preserve">UNDP end. </w:t>
      </w:r>
    </w:p>
    <w:p w14:paraId="654127C7" w14:textId="77777777" w:rsidR="003717AE" w:rsidRPr="00A55889" w:rsidRDefault="003717AE" w:rsidP="00A55889">
      <w:pPr>
        <w:spacing w:after="0" w:line="240" w:lineRule="auto"/>
        <w:rPr>
          <w:rFonts w:ascii="Times New Roman" w:hAnsi="Times New Roman" w:cs="Times New Roman"/>
          <w:sz w:val="20"/>
          <w:szCs w:val="20"/>
        </w:rPr>
      </w:pPr>
    </w:p>
    <w:p w14:paraId="0CC7E25E" w14:textId="21948389" w:rsidR="003717AE" w:rsidRDefault="003717AE" w:rsidP="003717AE">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The Committee</w:t>
      </w:r>
      <w:r>
        <w:rPr>
          <w:rFonts w:ascii="Times New Roman" w:hAnsi="Times New Roman" w:cs="Times New Roman"/>
          <w:sz w:val="20"/>
          <w:szCs w:val="20"/>
        </w:rPr>
        <w:t xml:space="preserve"> also</w:t>
      </w:r>
      <w:r w:rsidRPr="0007263D">
        <w:rPr>
          <w:rFonts w:ascii="Times New Roman" w:hAnsi="Times New Roman" w:cs="Times New Roman"/>
          <w:sz w:val="20"/>
          <w:szCs w:val="20"/>
        </w:rPr>
        <w:t xml:space="preserve"> reviewed OAI’s 202</w:t>
      </w:r>
      <w:r w:rsidR="00B80BB6">
        <w:rPr>
          <w:rFonts w:ascii="Times New Roman" w:hAnsi="Times New Roman" w:cs="Times New Roman"/>
          <w:sz w:val="20"/>
          <w:szCs w:val="20"/>
        </w:rPr>
        <w:t>3</w:t>
      </w:r>
      <w:r w:rsidRPr="0007263D">
        <w:rPr>
          <w:rFonts w:ascii="Times New Roman" w:hAnsi="Times New Roman" w:cs="Times New Roman"/>
          <w:sz w:val="20"/>
          <w:szCs w:val="20"/>
        </w:rPr>
        <w:t xml:space="preserve"> annual work plan </w:t>
      </w:r>
      <w:r w:rsidR="003E0811">
        <w:rPr>
          <w:rFonts w:ascii="Times New Roman" w:hAnsi="Times New Roman" w:cs="Times New Roman"/>
          <w:sz w:val="20"/>
          <w:szCs w:val="20"/>
        </w:rPr>
        <w:t>before</w:t>
      </w:r>
      <w:r w:rsidRPr="0007263D">
        <w:rPr>
          <w:rFonts w:ascii="Times New Roman" w:hAnsi="Times New Roman" w:cs="Times New Roman"/>
          <w:sz w:val="20"/>
          <w:szCs w:val="20"/>
        </w:rPr>
        <w:t xml:space="preserve"> its submission to the Administrator.</w:t>
      </w:r>
      <w:r w:rsidR="00E90EF7">
        <w:rPr>
          <w:rFonts w:ascii="Times New Roman" w:hAnsi="Times New Roman" w:cs="Times New Roman"/>
          <w:sz w:val="20"/>
          <w:szCs w:val="20"/>
        </w:rPr>
        <w:t xml:space="preserve"> The Committee suggested </w:t>
      </w:r>
      <w:r w:rsidR="007B641D">
        <w:rPr>
          <w:rFonts w:ascii="Times New Roman" w:hAnsi="Times New Roman" w:cs="Times New Roman"/>
          <w:sz w:val="20"/>
          <w:szCs w:val="20"/>
        </w:rPr>
        <w:t xml:space="preserve">a </w:t>
      </w:r>
      <w:r w:rsidR="003E0811">
        <w:rPr>
          <w:rFonts w:ascii="Times New Roman" w:hAnsi="Times New Roman" w:cs="Times New Roman"/>
          <w:sz w:val="20"/>
          <w:szCs w:val="20"/>
        </w:rPr>
        <w:t>backwards-looking</w:t>
      </w:r>
      <w:r w:rsidR="007B641D">
        <w:rPr>
          <w:rFonts w:ascii="Times New Roman" w:hAnsi="Times New Roman" w:cs="Times New Roman"/>
          <w:sz w:val="20"/>
          <w:szCs w:val="20"/>
        </w:rPr>
        <w:t xml:space="preserve"> audit and a forward-looking audit</w:t>
      </w:r>
      <w:r w:rsidR="00B87A1C">
        <w:rPr>
          <w:rFonts w:ascii="Times New Roman" w:hAnsi="Times New Roman" w:cs="Times New Roman"/>
          <w:sz w:val="20"/>
          <w:szCs w:val="20"/>
        </w:rPr>
        <w:t xml:space="preserve"> approach.</w:t>
      </w:r>
      <w:r w:rsidRPr="0007263D">
        <w:rPr>
          <w:rFonts w:ascii="Times New Roman" w:hAnsi="Times New Roman" w:cs="Times New Roman"/>
          <w:sz w:val="20"/>
          <w:szCs w:val="20"/>
        </w:rPr>
        <w:t xml:space="preserve"> OAI will conduct audits,</w:t>
      </w:r>
      <w:r>
        <w:rPr>
          <w:rFonts w:ascii="Times New Roman" w:hAnsi="Times New Roman" w:cs="Times New Roman"/>
          <w:sz w:val="20"/>
          <w:szCs w:val="20"/>
        </w:rPr>
        <w:t xml:space="preserve"> provide</w:t>
      </w:r>
      <w:r w:rsidRPr="0007263D">
        <w:rPr>
          <w:rFonts w:ascii="Times New Roman" w:hAnsi="Times New Roman" w:cs="Times New Roman"/>
          <w:sz w:val="20"/>
          <w:szCs w:val="20"/>
        </w:rPr>
        <w:t xml:space="preserve"> advisor</w:t>
      </w:r>
      <w:r>
        <w:rPr>
          <w:rFonts w:ascii="Times New Roman" w:hAnsi="Times New Roman" w:cs="Times New Roman"/>
          <w:sz w:val="20"/>
          <w:szCs w:val="20"/>
        </w:rPr>
        <w:t>y services</w:t>
      </w:r>
      <w:r w:rsidRPr="0007263D">
        <w:rPr>
          <w:rFonts w:ascii="Times New Roman" w:hAnsi="Times New Roman" w:cs="Times New Roman"/>
          <w:sz w:val="20"/>
          <w:szCs w:val="20"/>
        </w:rPr>
        <w:t xml:space="preserve"> and continue investigating all credible </w:t>
      </w:r>
      <w:r w:rsidR="003E0811">
        <w:rPr>
          <w:rFonts w:ascii="Times New Roman" w:hAnsi="Times New Roman" w:cs="Times New Roman"/>
          <w:sz w:val="20"/>
          <w:szCs w:val="20"/>
        </w:rPr>
        <w:t>misconduct allegations</w:t>
      </w:r>
      <w:r w:rsidRPr="0007263D">
        <w:rPr>
          <w:rFonts w:ascii="Times New Roman" w:hAnsi="Times New Roman" w:cs="Times New Roman"/>
          <w:sz w:val="20"/>
          <w:szCs w:val="20"/>
        </w:rPr>
        <w:t>.</w:t>
      </w:r>
    </w:p>
    <w:p w14:paraId="610B9A85" w14:textId="77777777" w:rsidR="008A2541" w:rsidRDefault="008A2541" w:rsidP="00F021C3">
      <w:pPr>
        <w:pStyle w:val="ListParagraph"/>
        <w:spacing w:after="0" w:line="240" w:lineRule="auto"/>
        <w:ind w:left="360"/>
        <w:contextualSpacing w:val="0"/>
        <w:rPr>
          <w:rFonts w:ascii="Times New Roman" w:hAnsi="Times New Roman" w:cs="Times New Roman"/>
          <w:sz w:val="20"/>
          <w:szCs w:val="20"/>
        </w:rPr>
      </w:pPr>
    </w:p>
    <w:p w14:paraId="0B40F2A7" w14:textId="2FA15497" w:rsidR="00B831C6" w:rsidRDefault="00B831C6" w:rsidP="003717AE">
      <w:pPr>
        <w:pStyle w:val="ListParagraph"/>
        <w:numPr>
          <w:ilvl w:val="0"/>
          <w:numId w:val="2"/>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Notin</w:t>
      </w:r>
      <w:r w:rsidR="008A2541">
        <w:rPr>
          <w:rFonts w:ascii="Times New Roman" w:hAnsi="Times New Roman" w:cs="Times New Roman"/>
          <w:sz w:val="20"/>
          <w:szCs w:val="20"/>
        </w:rPr>
        <w:t>g</w:t>
      </w:r>
      <w:r>
        <w:rPr>
          <w:rFonts w:ascii="Times New Roman" w:hAnsi="Times New Roman" w:cs="Times New Roman"/>
          <w:sz w:val="20"/>
          <w:szCs w:val="20"/>
        </w:rPr>
        <w:t xml:space="preserve"> that the term of the current Director of OAI ends in January 2023</w:t>
      </w:r>
      <w:r w:rsidR="008A2541">
        <w:rPr>
          <w:rFonts w:ascii="Times New Roman" w:hAnsi="Times New Roman" w:cs="Times New Roman"/>
          <w:sz w:val="20"/>
          <w:szCs w:val="20"/>
        </w:rPr>
        <w:t>, the Committee urged Management to establish a selection process for a new Director in a timely fashion so that continuity of leadership is maintained.</w:t>
      </w:r>
    </w:p>
    <w:p w14:paraId="12A0384C" w14:textId="77777777" w:rsidR="00934519" w:rsidRDefault="00934519" w:rsidP="00FB0633">
      <w:pPr>
        <w:spacing w:after="0" w:line="240" w:lineRule="auto"/>
        <w:rPr>
          <w:rFonts w:ascii="Times New Roman" w:hAnsi="Times New Roman" w:cs="Times New Roman"/>
          <w:sz w:val="20"/>
          <w:szCs w:val="20"/>
        </w:rPr>
      </w:pPr>
    </w:p>
    <w:p w14:paraId="55BDFF99" w14:textId="1FC2E38C" w:rsidR="00DE7064" w:rsidRPr="00FB0633" w:rsidRDefault="00DE7064" w:rsidP="00FB0633">
      <w:pPr>
        <w:spacing w:after="0" w:line="240" w:lineRule="auto"/>
        <w:rPr>
          <w:rFonts w:ascii="Times New Roman" w:hAnsi="Times New Roman" w:cs="Times New Roman"/>
          <w:b/>
          <w:bCs/>
          <w:sz w:val="20"/>
          <w:szCs w:val="20"/>
        </w:rPr>
      </w:pPr>
      <w:r w:rsidRPr="00FB0633">
        <w:rPr>
          <w:rFonts w:ascii="Times New Roman" w:hAnsi="Times New Roman" w:cs="Times New Roman"/>
          <w:b/>
          <w:bCs/>
          <w:sz w:val="20"/>
          <w:szCs w:val="20"/>
        </w:rPr>
        <w:t>Independent Evaluation Office (IEO)</w:t>
      </w:r>
    </w:p>
    <w:p w14:paraId="6D3093CF" w14:textId="77777777" w:rsidR="00934519" w:rsidRDefault="00934519" w:rsidP="00FB0633">
      <w:pPr>
        <w:spacing w:after="0" w:line="240" w:lineRule="auto"/>
        <w:rPr>
          <w:rFonts w:ascii="Times New Roman" w:hAnsi="Times New Roman" w:cs="Times New Roman"/>
          <w:sz w:val="20"/>
          <w:szCs w:val="20"/>
        </w:rPr>
      </w:pPr>
    </w:p>
    <w:p w14:paraId="45CB21D5" w14:textId="75B96B37" w:rsidR="00DE7064" w:rsidRDefault="00DE7064" w:rsidP="00934519">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The Committee was briefed at each meeting on the implementation of the 20</w:t>
      </w:r>
      <w:r w:rsidR="008B42CA" w:rsidRPr="0007263D">
        <w:rPr>
          <w:rFonts w:ascii="Times New Roman" w:hAnsi="Times New Roman" w:cs="Times New Roman"/>
          <w:sz w:val="20"/>
          <w:szCs w:val="20"/>
        </w:rPr>
        <w:t>2</w:t>
      </w:r>
      <w:r w:rsidR="00C00080">
        <w:rPr>
          <w:rFonts w:ascii="Times New Roman" w:hAnsi="Times New Roman" w:cs="Times New Roman"/>
          <w:sz w:val="20"/>
          <w:szCs w:val="20"/>
        </w:rPr>
        <w:t>2</w:t>
      </w:r>
      <w:r w:rsidRPr="0007263D">
        <w:rPr>
          <w:rFonts w:ascii="Times New Roman" w:hAnsi="Times New Roman" w:cs="Times New Roman"/>
          <w:sz w:val="20"/>
          <w:szCs w:val="20"/>
        </w:rPr>
        <w:t xml:space="preserve"> work plan of the IEO. The Committee also met, in private sessions, with the Director of IEO at each meeting. </w:t>
      </w:r>
    </w:p>
    <w:p w14:paraId="405ADA11" w14:textId="77777777" w:rsidR="00934519" w:rsidRPr="0007263D" w:rsidRDefault="00934519" w:rsidP="00FB0633">
      <w:pPr>
        <w:pStyle w:val="ListParagraph"/>
        <w:spacing w:after="0" w:line="240" w:lineRule="auto"/>
        <w:ind w:left="360"/>
        <w:contextualSpacing w:val="0"/>
        <w:rPr>
          <w:rFonts w:ascii="Times New Roman" w:hAnsi="Times New Roman" w:cs="Times New Roman"/>
          <w:sz w:val="20"/>
          <w:szCs w:val="20"/>
        </w:rPr>
      </w:pPr>
    </w:p>
    <w:p w14:paraId="6317CE86" w14:textId="3F51744E" w:rsidR="00225E6C" w:rsidRDefault="00DE7064" w:rsidP="00225E6C">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The Committee received information on the work plan for 202</w:t>
      </w:r>
      <w:r w:rsidR="00C00080">
        <w:rPr>
          <w:rFonts w:ascii="Times New Roman" w:hAnsi="Times New Roman" w:cs="Times New Roman"/>
          <w:sz w:val="20"/>
          <w:szCs w:val="20"/>
        </w:rPr>
        <w:t>3</w:t>
      </w:r>
      <w:r w:rsidR="003E0811">
        <w:rPr>
          <w:rFonts w:ascii="Times New Roman" w:hAnsi="Times New Roman" w:cs="Times New Roman"/>
          <w:sz w:val="20"/>
          <w:szCs w:val="20"/>
        </w:rPr>
        <w:t>. It noted</w:t>
      </w:r>
      <w:r w:rsidRPr="0007263D">
        <w:rPr>
          <w:rFonts w:ascii="Times New Roman" w:hAnsi="Times New Roman" w:cs="Times New Roman"/>
          <w:sz w:val="20"/>
          <w:szCs w:val="20"/>
        </w:rPr>
        <w:t xml:space="preserve"> the status of the 20</w:t>
      </w:r>
      <w:r w:rsidR="008B42CA" w:rsidRPr="0007263D">
        <w:rPr>
          <w:rFonts w:ascii="Times New Roman" w:hAnsi="Times New Roman" w:cs="Times New Roman"/>
          <w:sz w:val="20"/>
          <w:szCs w:val="20"/>
        </w:rPr>
        <w:t>2</w:t>
      </w:r>
      <w:r w:rsidR="00C00080">
        <w:rPr>
          <w:rFonts w:ascii="Times New Roman" w:hAnsi="Times New Roman" w:cs="Times New Roman"/>
          <w:sz w:val="20"/>
          <w:szCs w:val="20"/>
        </w:rPr>
        <w:t>2</w:t>
      </w:r>
      <w:r w:rsidRPr="0007263D">
        <w:rPr>
          <w:rFonts w:ascii="Times New Roman" w:hAnsi="Times New Roman" w:cs="Times New Roman"/>
          <w:sz w:val="20"/>
          <w:szCs w:val="20"/>
        </w:rPr>
        <w:t xml:space="preserve"> Independent Country Programme Evaluations and those planned for 202</w:t>
      </w:r>
      <w:r w:rsidR="00C00080">
        <w:rPr>
          <w:rFonts w:ascii="Times New Roman" w:hAnsi="Times New Roman" w:cs="Times New Roman"/>
          <w:sz w:val="20"/>
          <w:szCs w:val="20"/>
        </w:rPr>
        <w:t>3</w:t>
      </w:r>
      <w:r w:rsidRPr="0007263D">
        <w:rPr>
          <w:rFonts w:ascii="Times New Roman" w:hAnsi="Times New Roman" w:cs="Times New Roman"/>
          <w:sz w:val="20"/>
          <w:szCs w:val="20"/>
        </w:rPr>
        <w:t xml:space="preserve">, </w:t>
      </w:r>
      <w:r w:rsidR="00313B98" w:rsidRPr="0007263D">
        <w:rPr>
          <w:rFonts w:ascii="Times New Roman" w:hAnsi="Times New Roman" w:cs="Times New Roman"/>
          <w:sz w:val="20"/>
          <w:szCs w:val="20"/>
        </w:rPr>
        <w:t>thematic audits</w:t>
      </w:r>
      <w:r w:rsidR="00775134">
        <w:rPr>
          <w:rFonts w:ascii="Times New Roman" w:hAnsi="Times New Roman" w:cs="Times New Roman"/>
          <w:sz w:val="20"/>
          <w:szCs w:val="20"/>
        </w:rPr>
        <w:t>,</w:t>
      </w:r>
      <w:r w:rsidR="00313B98" w:rsidRPr="0007263D">
        <w:rPr>
          <w:rFonts w:ascii="Times New Roman" w:hAnsi="Times New Roman" w:cs="Times New Roman"/>
          <w:sz w:val="20"/>
          <w:szCs w:val="20"/>
        </w:rPr>
        <w:t xml:space="preserve"> </w:t>
      </w:r>
      <w:r w:rsidR="003E0811">
        <w:rPr>
          <w:rFonts w:ascii="Times New Roman" w:hAnsi="Times New Roman" w:cs="Times New Roman"/>
          <w:sz w:val="20"/>
          <w:szCs w:val="20"/>
        </w:rPr>
        <w:t>and</w:t>
      </w:r>
      <w:r w:rsidR="00FA3A71" w:rsidRPr="0007263D">
        <w:rPr>
          <w:rFonts w:ascii="Times New Roman" w:hAnsi="Times New Roman" w:cs="Times New Roman"/>
          <w:sz w:val="20"/>
          <w:szCs w:val="20"/>
        </w:rPr>
        <w:t xml:space="preserve"> </w:t>
      </w:r>
      <w:r w:rsidRPr="0007263D">
        <w:rPr>
          <w:rFonts w:ascii="Times New Roman" w:hAnsi="Times New Roman" w:cs="Times New Roman"/>
          <w:sz w:val="20"/>
          <w:szCs w:val="20"/>
        </w:rPr>
        <w:t>capacity development activities.</w:t>
      </w:r>
      <w:r w:rsidR="00225E6C">
        <w:rPr>
          <w:rFonts w:ascii="Times New Roman" w:hAnsi="Times New Roman" w:cs="Times New Roman"/>
          <w:sz w:val="20"/>
          <w:szCs w:val="20"/>
        </w:rPr>
        <w:t xml:space="preserve"> </w:t>
      </w:r>
      <w:r w:rsidR="00246C91" w:rsidRPr="00F021C3">
        <w:rPr>
          <w:rFonts w:ascii="Times New Roman" w:hAnsi="Times New Roman" w:cs="Times New Roman"/>
          <w:color w:val="000000"/>
          <w:sz w:val="20"/>
          <w:szCs w:val="20"/>
          <w:shd w:val="clear" w:color="auto" w:fill="FFFFFF"/>
        </w:rPr>
        <w:t>The Committee was pleased with the overall progress, including partnering on capacity building through the GEI.</w:t>
      </w:r>
      <w:r w:rsidR="00246C91">
        <w:rPr>
          <w:color w:val="000000"/>
          <w:sz w:val="20"/>
          <w:szCs w:val="20"/>
          <w:shd w:val="clear" w:color="auto" w:fill="FFFFFF"/>
        </w:rPr>
        <w:t> </w:t>
      </w:r>
      <w:r w:rsidR="00225E6C">
        <w:rPr>
          <w:rFonts w:ascii="Times New Roman" w:hAnsi="Times New Roman" w:cs="Times New Roman"/>
          <w:sz w:val="20"/>
          <w:szCs w:val="20"/>
        </w:rPr>
        <w:t>T</w:t>
      </w:r>
      <w:r w:rsidR="00225E6C" w:rsidRPr="0007263D">
        <w:rPr>
          <w:rFonts w:ascii="Times New Roman" w:hAnsi="Times New Roman" w:cs="Times New Roman"/>
          <w:sz w:val="20"/>
          <w:szCs w:val="20"/>
        </w:rPr>
        <w:t xml:space="preserve">he Committee </w:t>
      </w:r>
      <w:r w:rsidR="00225E6C">
        <w:rPr>
          <w:rFonts w:ascii="Times New Roman" w:hAnsi="Times New Roman" w:cs="Times New Roman"/>
          <w:sz w:val="20"/>
          <w:szCs w:val="20"/>
        </w:rPr>
        <w:t xml:space="preserve">and IEO also discussed how learning from evaluations could be more effectively mainstreamed into ongoing operations. </w:t>
      </w:r>
    </w:p>
    <w:p w14:paraId="04A73ED5" w14:textId="77777777" w:rsidR="00B267E9" w:rsidRPr="00FB0633" w:rsidRDefault="00B267E9" w:rsidP="00FB0633">
      <w:pPr>
        <w:spacing w:after="0" w:line="240" w:lineRule="auto"/>
        <w:rPr>
          <w:rFonts w:ascii="Times New Roman" w:hAnsi="Times New Roman" w:cs="Times New Roman"/>
          <w:sz w:val="20"/>
          <w:szCs w:val="20"/>
        </w:rPr>
      </w:pPr>
    </w:p>
    <w:p w14:paraId="04BB434F" w14:textId="1028D078" w:rsidR="00DE7064" w:rsidRDefault="00DE7064" w:rsidP="009C4B72">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 xml:space="preserve">The Committee </w:t>
      </w:r>
      <w:r w:rsidR="00B72E39">
        <w:rPr>
          <w:rFonts w:ascii="Times New Roman" w:hAnsi="Times New Roman" w:cs="Times New Roman"/>
          <w:sz w:val="20"/>
          <w:szCs w:val="20"/>
        </w:rPr>
        <w:t xml:space="preserve">was impressed by the more collaborative, holistic, and strategic approach to </w:t>
      </w:r>
      <w:r w:rsidR="003E0811">
        <w:rPr>
          <w:rFonts w:ascii="Times New Roman" w:hAnsi="Times New Roman" w:cs="Times New Roman"/>
          <w:sz w:val="20"/>
          <w:szCs w:val="20"/>
        </w:rPr>
        <w:t xml:space="preserve">the </w:t>
      </w:r>
      <w:r w:rsidR="00B72E39">
        <w:rPr>
          <w:rFonts w:ascii="Times New Roman" w:hAnsi="Times New Roman" w:cs="Times New Roman"/>
          <w:sz w:val="20"/>
          <w:szCs w:val="20"/>
        </w:rPr>
        <w:t>evaluation being instituted by the Director of IEO</w:t>
      </w:r>
      <w:r w:rsidR="003E0811">
        <w:rPr>
          <w:rFonts w:ascii="Times New Roman" w:hAnsi="Times New Roman" w:cs="Times New Roman"/>
          <w:sz w:val="20"/>
          <w:szCs w:val="20"/>
        </w:rPr>
        <w:t>, with</w:t>
      </w:r>
      <w:r w:rsidR="00EB0947">
        <w:rPr>
          <w:rFonts w:ascii="Times New Roman" w:hAnsi="Times New Roman" w:cs="Times New Roman"/>
          <w:sz w:val="20"/>
          <w:szCs w:val="20"/>
        </w:rPr>
        <w:t xml:space="preserve"> publications </w:t>
      </w:r>
      <w:r w:rsidR="00B21133">
        <w:rPr>
          <w:rFonts w:ascii="Times New Roman" w:hAnsi="Times New Roman" w:cs="Times New Roman"/>
          <w:sz w:val="20"/>
          <w:szCs w:val="20"/>
        </w:rPr>
        <w:t xml:space="preserve">and </w:t>
      </w:r>
      <w:r w:rsidR="00EB0947">
        <w:rPr>
          <w:rFonts w:ascii="Times New Roman" w:hAnsi="Times New Roman" w:cs="Times New Roman"/>
          <w:sz w:val="20"/>
          <w:szCs w:val="20"/>
        </w:rPr>
        <w:t xml:space="preserve">the communication </w:t>
      </w:r>
      <w:r w:rsidR="00B21133">
        <w:rPr>
          <w:rFonts w:ascii="Times New Roman" w:hAnsi="Times New Roman" w:cs="Times New Roman"/>
          <w:sz w:val="20"/>
          <w:szCs w:val="20"/>
        </w:rPr>
        <w:t xml:space="preserve">strategy. The Committee appreciated the AIDA platform </w:t>
      </w:r>
      <w:r w:rsidR="009C6FEF">
        <w:rPr>
          <w:rFonts w:ascii="Times New Roman" w:hAnsi="Times New Roman" w:cs="Times New Roman"/>
          <w:sz w:val="20"/>
          <w:szCs w:val="20"/>
        </w:rPr>
        <w:t>as a very useful tool</w:t>
      </w:r>
      <w:r w:rsidR="00804E97">
        <w:rPr>
          <w:rFonts w:ascii="Times New Roman" w:hAnsi="Times New Roman" w:cs="Times New Roman"/>
          <w:sz w:val="20"/>
          <w:szCs w:val="20"/>
        </w:rPr>
        <w:t>.</w:t>
      </w:r>
      <w:r w:rsidRPr="0007263D">
        <w:rPr>
          <w:rFonts w:ascii="Times New Roman" w:hAnsi="Times New Roman" w:cs="Times New Roman"/>
          <w:sz w:val="20"/>
          <w:szCs w:val="20"/>
        </w:rPr>
        <w:t xml:space="preserve"> </w:t>
      </w:r>
    </w:p>
    <w:p w14:paraId="43AEED7D" w14:textId="77777777" w:rsidR="009C4B72" w:rsidRPr="00FB0633" w:rsidRDefault="009C4B72" w:rsidP="00FB0633">
      <w:pPr>
        <w:spacing w:after="0" w:line="240" w:lineRule="auto"/>
        <w:rPr>
          <w:rFonts w:ascii="Times New Roman" w:hAnsi="Times New Roman" w:cs="Times New Roman"/>
          <w:sz w:val="20"/>
          <w:szCs w:val="20"/>
        </w:rPr>
      </w:pPr>
    </w:p>
    <w:p w14:paraId="0539ABDC" w14:textId="0C112267" w:rsidR="00DE7064" w:rsidRPr="00EA21EC" w:rsidRDefault="00F66778" w:rsidP="009C4B72">
      <w:pPr>
        <w:pStyle w:val="ListParagraph"/>
        <w:numPr>
          <w:ilvl w:val="0"/>
          <w:numId w:val="2"/>
        </w:numPr>
        <w:spacing w:after="0" w:line="240" w:lineRule="auto"/>
        <w:contextualSpacing w:val="0"/>
        <w:rPr>
          <w:rFonts w:ascii="Times New Roman" w:hAnsi="Times New Roman" w:cs="Times New Roman"/>
          <w:sz w:val="20"/>
          <w:szCs w:val="20"/>
        </w:rPr>
      </w:pPr>
      <w:r w:rsidRPr="00EA21EC">
        <w:rPr>
          <w:rFonts w:ascii="Times New Roman" w:hAnsi="Times New Roman" w:cs="Times New Roman"/>
          <w:sz w:val="20"/>
          <w:szCs w:val="20"/>
        </w:rPr>
        <w:t>In view of the importance of the procurement activity</w:t>
      </w:r>
      <w:r w:rsidR="00246C91" w:rsidRPr="00EA21EC">
        <w:rPr>
          <w:rFonts w:ascii="Times New Roman" w:hAnsi="Times New Roman" w:cs="Times New Roman"/>
          <w:sz w:val="20"/>
          <w:szCs w:val="20"/>
        </w:rPr>
        <w:t xml:space="preserve">, </w:t>
      </w:r>
      <w:r w:rsidR="00246C91" w:rsidRPr="002D160E">
        <w:rPr>
          <w:rFonts w:ascii="Times New Roman" w:hAnsi="Times New Roman"/>
          <w:sz w:val="20"/>
          <w:szCs w:val="20"/>
          <w:shd w:val="clear" w:color="auto" w:fill="FFFFFF"/>
        </w:rPr>
        <w:t>the after-action review undertaken by Management, the independent compliance review undertaken by OAI and various other improvement initiatives the Committee suggested IEO to survey the work done to date to assess whether an independent evaluation related to procurement policy and process reforms would be useful. </w:t>
      </w:r>
    </w:p>
    <w:p w14:paraId="5DFFEA91" w14:textId="77777777" w:rsidR="009C4B72" w:rsidRPr="00EA21EC" w:rsidRDefault="009C4B72" w:rsidP="00FB0633">
      <w:pPr>
        <w:spacing w:after="0" w:line="240" w:lineRule="auto"/>
        <w:rPr>
          <w:rFonts w:ascii="Times New Roman" w:hAnsi="Times New Roman" w:cs="Times New Roman"/>
          <w:sz w:val="20"/>
          <w:szCs w:val="20"/>
        </w:rPr>
      </w:pPr>
    </w:p>
    <w:p w14:paraId="7AFB81A0" w14:textId="79D04873" w:rsidR="00225E6C" w:rsidRDefault="008379EA" w:rsidP="00702441">
      <w:pPr>
        <w:pStyle w:val="ListParagraph"/>
        <w:numPr>
          <w:ilvl w:val="0"/>
          <w:numId w:val="2"/>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There were discussions regarding the humanitarian/crisis response</w:t>
      </w:r>
      <w:r w:rsidR="00804E97">
        <w:rPr>
          <w:rFonts w:ascii="Times New Roman" w:hAnsi="Times New Roman" w:cs="Times New Roman"/>
          <w:sz w:val="20"/>
          <w:szCs w:val="20"/>
        </w:rPr>
        <w:t>,</w:t>
      </w:r>
      <w:r>
        <w:rPr>
          <w:rFonts w:ascii="Times New Roman" w:hAnsi="Times New Roman" w:cs="Times New Roman"/>
          <w:sz w:val="20"/>
          <w:szCs w:val="20"/>
        </w:rPr>
        <w:t xml:space="preserve"> and nexus of humanitarian and development</w:t>
      </w:r>
      <w:r w:rsidR="00F03F89">
        <w:rPr>
          <w:rFonts w:ascii="Times New Roman" w:hAnsi="Times New Roman" w:cs="Times New Roman"/>
          <w:sz w:val="20"/>
          <w:szCs w:val="20"/>
        </w:rPr>
        <w:t xml:space="preserve">, and how the transition is being made. </w:t>
      </w:r>
      <w:r w:rsidR="00D80C87">
        <w:rPr>
          <w:rFonts w:ascii="Times New Roman" w:hAnsi="Times New Roman" w:cs="Times New Roman"/>
          <w:sz w:val="20"/>
          <w:szCs w:val="20"/>
        </w:rPr>
        <w:t>There</w:t>
      </w:r>
      <w:r w:rsidR="00F03F89">
        <w:rPr>
          <w:rFonts w:ascii="Times New Roman" w:hAnsi="Times New Roman" w:cs="Times New Roman"/>
          <w:sz w:val="20"/>
          <w:szCs w:val="20"/>
        </w:rPr>
        <w:t xml:space="preserve"> was also </w:t>
      </w:r>
      <w:r w:rsidR="00D80C87">
        <w:rPr>
          <w:rFonts w:ascii="Times New Roman" w:hAnsi="Times New Roman" w:cs="Times New Roman"/>
          <w:sz w:val="20"/>
          <w:szCs w:val="20"/>
        </w:rPr>
        <w:t xml:space="preserve">a </w:t>
      </w:r>
      <w:r w:rsidR="00F03F89">
        <w:rPr>
          <w:rFonts w:ascii="Times New Roman" w:hAnsi="Times New Roman" w:cs="Times New Roman"/>
          <w:sz w:val="20"/>
          <w:szCs w:val="20"/>
        </w:rPr>
        <w:t>discuss</w:t>
      </w:r>
      <w:r w:rsidR="00D80C87">
        <w:rPr>
          <w:rFonts w:ascii="Times New Roman" w:hAnsi="Times New Roman" w:cs="Times New Roman"/>
          <w:sz w:val="20"/>
          <w:szCs w:val="20"/>
        </w:rPr>
        <w:t xml:space="preserve">ion on decentralized </w:t>
      </w:r>
      <w:r w:rsidR="00AE39F5">
        <w:rPr>
          <w:rFonts w:ascii="Times New Roman" w:hAnsi="Times New Roman" w:cs="Times New Roman"/>
          <w:sz w:val="20"/>
          <w:szCs w:val="20"/>
        </w:rPr>
        <w:t xml:space="preserve">evaluations </w:t>
      </w:r>
      <w:r w:rsidR="00225E6C">
        <w:rPr>
          <w:rFonts w:ascii="Times New Roman" w:hAnsi="Times New Roman" w:cs="Times New Roman"/>
          <w:sz w:val="20"/>
          <w:szCs w:val="20"/>
        </w:rPr>
        <w:t>and the nature of the difference</w:t>
      </w:r>
      <w:r w:rsidR="00804E97">
        <w:rPr>
          <w:rFonts w:ascii="Times New Roman" w:hAnsi="Times New Roman" w:cs="Times New Roman"/>
          <w:sz w:val="20"/>
          <w:szCs w:val="20"/>
        </w:rPr>
        <w:t xml:space="preserve"> between</w:t>
      </w:r>
      <w:r w:rsidR="008F1497">
        <w:rPr>
          <w:rFonts w:ascii="Times New Roman" w:hAnsi="Times New Roman" w:cs="Times New Roman"/>
          <w:sz w:val="20"/>
          <w:szCs w:val="20"/>
        </w:rPr>
        <w:t xml:space="preserve"> </w:t>
      </w:r>
      <w:r w:rsidR="00AE39F5">
        <w:rPr>
          <w:rFonts w:ascii="Times New Roman" w:hAnsi="Times New Roman" w:cs="Times New Roman"/>
          <w:sz w:val="20"/>
          <w:szCs w:val="20"/>
        </w:rPr>
        <w:t>decentralized evaluations</w:t>
      </w:r>
      <w:r w:rsidR="008F1497">
        <w:rPr>
          <w:rFonts w:ascii="Times New Roman" w:hAnsi="Times New Roman" w:cs="Times New Roman"/>
          <w:sz w:val="20"/>
          <w:szCs w:val="20"/>
        </w:rPr>
        <w:t xml:space="preserve"> and independent</w:t>
      </w:r>
      <w:r w:rsidR="00AE39F5">
        <w:rPr>
          <w:rFonts w:ascii="Times New Roman" w:hAnsi="Times New Roman" w:cs="Times New Roman"/>
          <w:sz w:val="20"/>
          <w:szCs w:val="20"/>
        </w:rPr>
        <w:t xml:space="preserve"> assessments</w:t>
      </w:r>
      <w:r w:rsidR="000641F0">
        <w:rPr>
          <w:rFonts w:ascii="Times New Roman" w:hAnsi="Times New Roman" w:cs="Times New Roman"/>
          <w:sz w:val="20"/>
          <w:szCs w:val="20"/>
        </w:rPr>
        <w:t>.</w:t>
      </w:r>
      <w:r w:rsidR="00F03F89">
        <w:rPr>
          <w:rFonts w:ascii="Times New Roman" w:hAnsi="Times New Roman" w:cs="Times New Roman"/>
          <w:sz w:val="20"/>
          <w:szCs w:val="20"/>
        </w:rPr>
        <w:t xml:space="preserve"> </w:t>
      </w:r>
    </w:p>
    <w:p w14:paraId="05CF053A" w14:textId="77777777" w:rsidR="002B6F34" w:rsidRPr="00702441" w:rsidRDefault="002B6F34" w:rsidP="00702441">
      <w:pPr>
        <w:spacing w:after="0" w:line="240" w:lineRule="auto"/>
        <w:rPr>
          <w:rFonts w:ascii="Times New Roman" w:hAnsi="Times New Roman" w:cs="Times New Roman"/>
          <w:sz w:val="20"/>
          <w:szCs w:val="20"/>
        </w:rPr>
      </w:pPr>
    </w:p>
    <w:p w14:paraId="10507DEC" w14:textId="13726801" w:rsidR="00225E6C" w:rsidRDefault="00DE7064" w:rsidP="00225E6C">
      <w:pPr>
        <w:pStyle w:val="ListParagraph"/>
        <w:numPr>
          <w:ilvl w:val="0"/>
          <w:numId w:val="2"/>
        </w:numPr>
        <w:spacing w:after="0" w:line="240" w:lineRule="auto"/>
        <w:contextualSpacing w:val="0"/>
        <w:rPr>
          <w:rFonts w:ascii="Times New Roman" w:hAnsi="Times New Roman" w:cs="Times New Roman"/>
          <w:sz w:val="20"/>
          <w:szCs w:val="20"/>
        </w:rPr>
      </w:pPr>
      <w:r w:rsidRPr="0007263D">
        <w:rPr>
          <w:rFonts w:ascii="Times New Roman" w:hAnsi="Times New Roman" w:cs="Times New Roman"/>
          <w:sz w:val="20"/>
          <w:szCs w:val="20"/>
        </w:rPr>
        <w:t xml:space="preserve">Overall, the Committee was satisfied with the scope, </w:t>
      </w:r>
      <w:r w:rsidR="00804E97" w:rsidRPr="0007263D">
        <w:rPr>
          <w:rFonts w:ascii="Times New Roman" w:hAnsi="Times New Roman" w:cs="Times New Roman"/>
          <w:sz w:val="20"/>
          <w:szCs w:val="20"/>
        </w:rPr>
        <w:t>coverage,</w:t>
      </w:r>
      <w:r w:rsidRPr="0007263D">
        <w:rPr>
          <w:rFonts w:ascii="Times New Roman" w:hAnsi="Times New Roman" w:cs="Times New Roman"/>
          <w:sz w:val="20"/>
          <w:szCs w:val="20"/>
        </w:rPr>
        <w:t xml:space="preserve"> and implementation of the 20</w:t>
      </w:r>
      <w:r w:rsidR="004C20B6" w:rsidRPr="0007263D">
        <w:rPr>
          <w:rFonts w:ascii="Times New Roman" w:hAnsi="Times New Roman" w:cs="Times New Roman"/>
          <w:sz w:val="20"/>
          <w:szCs w:val="20"/>
        </w:rPr>
        <w:t>2</w:t>
      </w:r>
      <w:r w:rsidR="00C00080">
        <w:rPr>
          <w:rFonts w:ascii="Times New Roman" w:hAnsi="Times New Roman" w:cs="Times New Roman"/>
          <w:sz w:val="20"/>
          <w:szCs w:val="20"/>
        </w:rPr>
        <w:t>2</w:t>
      </w:r>
      <w:r w:rsidRPr="0007263D">
        <w:rPr>
          <w:rFonts w:ascii="Times New Roman" w:hAnsi="Times New Roman" w:cs="Times New Roman"/>
          <w:sz w:val="20"/>
          <w:szCs w:val="20"/>
        </w:rPr>
        <w:t xml:space="preserve"> work plan. Management’s responses to evaluation findings </w:t>
      </w:r>
      <w:r w:rsidR="00800CAB" w:rsidRPr="0007263D">
        <w:rPr>
          <w:rFonts w:ascii="Times New Roman" w:hAnsi="Times New Roman" w:cs="Times New Roman"/>
          <w:sz w:val="20"/>
          <w:szCs w:val="20"/>
        </w:rPr>
        <w:t>have</w:t>
      </w:r>
      <w:r w:rsidRPr="0007263D">
        <w:rPr>
          <w:rFonts w:ascii="Times New Roman" w:hAnsi="Times New Roman" w:cs="Times New Roman"/>
          <w:sz w:val="20"/>
          <w:szCs w:val="20"/>
        </w:rPr>
        <w:t xml:space="preserve"> generally been timely, with appropriate mechanisms to monitor the </w:t>
      </w:r>
      <w:r w:rsidR="00804E97">
        <w:rPr>
          <w:rFonts w:ascii="Times New Roman" w:hAnsi="Times New Roman" w:cs="Times New Roman"/>
          <w:sz w:val="20"/>
          <w:szCs w:val="20"/>
        </w:rPr>
        <w:t>implementation status</w:t>
      </w:r>
      <w:r w:rsidRPr="0007263D">
        <w:rPr>
          <w:rFonts w:ascii="Times New Roman" w:hAnsi="Times New Roman" w:cs="Times New Roman"/>
          <w:sz w:val="20"/>
          <w:szCs w:val="20"/>
        </w:rPr>
        <w:t xml:space="preserve"> of findings.</w:t>
      </w:r>
    </w:p>
    <w:p w14:paraId="22D346C1" w14:textId="77777777" w:rsidR="009C4B72" w:rsidRPr="00FB0633" w:rsidRDefault="009C4B72" w:rsidP="00FB0633">
      <w:pPr>
        <w:spacing w:after="0" w:line="240" w:lineRule="auto"/>
        <w:rPr>
          <w:rFonts w:ascii="Times New Roman" w:hAnsi="Times New Roman" w:cs="Times New Roman"/>
          <w:sz w:val="20"/>
          <w:szCs w:val="20"/>
        </w:rPr>
      </w:pPr>
    </w:p>
    <w:p w14:paraId="5184A730" w14:textId="77777777" w:rsidR="00DE7064" w:rsidRPr="00FB0633" w:rsidRDefault="00DE7064" w:rsidP="00702441">
      <w:pPr>
        <w:spacing w:after="0" w:line="240" w:lineRule="auto"/>
        <w:rPr>
          <w:rFonts w:ascii="Times New Roman" w:hAnsi="Times New Roman" w:cs="Times New Roman"/>
          <w:b/>
          <w:bCs/>
          <w:sz w:val="20"/>
          <w:szCs w:val="20"/>
        </w:rPr>
      </w:pPr>
      <w:r w:rsidRPr="00FB0633">
        <w:rPr>
          <w:rFonts w:ascii="Times New Roman" w:hAnsi="Times New Roman" w:cs="Times New Roman"/>
          <w:b/>
          <w:bCs/>
          <w:sz w:val="20"/>
          <w:szCs w:val="20"/>
        </w:rPr>
        <w:t>Ethics Office (EO)</w:t>
      </w:r>
    </w:p>
    <w:p w14:paraId="47F7165F" w14:textId="77777777" w:rsidR="007742EA" w:rsidRPr="00702441" w:rsidRDefault="007742EA" w:rsidP="00702441">
      <w:pPr>
        <w:spacing w:after="0" w:line="240" w:lineRule="auto"/>
        <w:rPr>
          <w:rFonts w:ascii="Times New Roman" w:hAnsi="Times New Roman" w:cs="Times New Roman"/>
          <w:sz w:val="20"/>
          <w:szCs w:val="20"/>
        </w:rPr>
      </w:pPr>
    </w:p>
    <w:p w14:paraId="7B02D91A" w14:textId="3585E6CE" w:rsidR="0003104E" w:rsidRDefault="00270746" w:rsidP="00D0386A">
      <w:pPr>
        <w:pStyle w:val="ListParagraph"/>
        <w:numPr>
          <w:ilvl w:val="0"/>
          <w:numId w:val="2"/>
        </w:numPr>
        <w:spacing w:after="0" w:line="240" w:lineRule="auto"/>
        <w:contextualSpacing w:val="0"/>
        <w:rPr>
          <w:rFonts w:ascii="Times New Roman" w:hAnsi="Times New Roman" w:cs="Times New Roman"/>
          <w:sz w:val="20"/>
          <w:szCs w:val="20"/>
        </w:rPr>
      </w:pPr>
      <w:r w:rsidRPr="00225E6C">
        <w:rPr>
          <w:rFonts w:ascii="Times New Roman" w:hAnsi="Times New Roman" w:cs="Times New Roman"/>
          <w:sz w:val="20"/>
          <w:szCs w:val="20"/>
        </w:rPr>
        <w:t>After the departure of Mr. Liria, the Committee appreciated the well-managed transition</w:t>
      </w:r>
      <w:r w:rsidR="00225E6C" w:rsidRPr="00225E6C">
        <w:rPr>
          <w:rFonts w:ascii="Times New Roman" w:hAnsi="Times New Roman" w:cs="Times New Roman"/>
          <w:sz w:val="20"/>
          <w:szCs w:val="20"/>
        </w:rPr>
        <w:t xml:space="preserve"> to the new Head of the Ethics Office</w:t>
      </w:r>
      <w:r w:rsidR="00804E97">
        <w:rPr>
          <w:rFonts w:ascii="Times New Roman" w:hAnsi="Times New Roman" w:cs="Times New Roman"/>
          <w:sz w:val="20"/>
          <w:szCs w:val="20"/>
        </w:rPr>
        <w:t xml:space="preserve"> Stability</w:t>
      </w:r>
      <w:r w:rsidR="00225E6C" w:rsidRPr="00225E6C">
        <w:rPr>
          <w:rFonts w:ascii="Times New Roman" w:hAnsi="Times New Roman" w:cs="Times New Roman"/>
          <w:sz w:val="20"/>
          <w:szCs w:val="20"/>
        </w:rPr>
        <w:t xml:space="preserve"> had been maintained</w:t>
      </w:r>
      <w:r w:rsidR="00804E97">
        <w:rPr>
          <w:rFonts w:ascii="Times New Roman" w:hAnsi="Times New Roman" w:cs="Times New Roman"/>
          <w:sz w:val="20"/>
          <w:szCs w:val="20"/>
        </w:rPr>
        <w:t xml:space="preserve"> </w:t>
      </w:r>
      <w:r w:rsidR="001E4BB7" w:rsidRPr="00225E6C">
        <w:rPr>
          <w:rFonts w:ascii="Times New Roman" w:hAnsi="Times New Roman" w:cs="Times New Roman"/>
          <w:sz w:val="20"/>
          <w:szCs w:val="20"/>
        </w:rPr>
        <w:t xml:space="preserve">and a very forward-looking approach to </w:t>
      </w:r>
      <w:r w:rsidR="00804E97">
        <w:rPr>
          <w:rFonts w:ascii="Times New Roman" w:hAnsi="Times New Roman" w:cs="Times New Roman"/>
          <w:sz w:val="20"/>
          <w:szCs w:val="20"/>
        </w:rPr>
        <w:t xml:space="preserve"> and </w:t>
      </w:r>
      <w:r w:rsidR="00225E6C" w:rsidRPr="00225E6C">
        <w:rPr>
          <w:rFonts w:ascii="Times New Roman" w:hAnsi="Times New Roman" w:cs="Times New Roman"/>
          <w:sz w:val="20"/>
          <w:szCs w:val="20"/>
        </w:rPr>
        <w:t xml:space="preserve">addressing emerging </w:t>
      </w:r>
      <w:r w:rsidR="001E4BB7" w:rsidRPr="00225E6C">
        <w:rPr>
          <w:rFonts w:ascii="Times New Roman" w:hAnsi="Times New Roman" w:cs="Times New Roman"/>
          <w:sz w:val="20"/>
          <w:szCs w:val="20"/>
        </w:rPr>
        <w:t>issues</w:t>
      </w:r>
      <w:r w:rsidR="00A334C7" w:rsidRPr="00225E6C">
        <w:rPr>
          <w:rFonts w:ascii="Times New Roman" w:hAnsi="Times New Roman" w:cs="Times New Roman"/>
          <w:sz w:val="20"/>
          <w:szCs w:val="20"/>
        </w:rPr>
        <w:t xml:space="preserve">. </w:t>
      </w:r>
    </w:p>
    <w:p w14:paraId="6CF43D4E" w14:textId="77777777" w:rsidR="00702441" w:rsidRDefault="00702441" w:rsidP="00702441">
      <w:pPr>
        <w:pStyle w:val="ListParagraph"/>
        <w:spacing w:after="0" w:line="240" w:lineRule="auto"/>
        <w:ind w:left="360"/>
        <w:contextualSpacing w:val="0"/>
        <w:rPr>
          <w:rFonts w:ascii="Times New Roman" w:hAnsi="Times New Roman" w:cs="Times New Roman"/>
          <w:sz w:val="20"/>
          <w:szCs w:val="20"/>
        </w:rPr>
      </w:pPr>
    </w:p>
    <w:p w14:paraId="537ABF4F" w14:textId="72F53731" w:rsidR="00A334C7" w:rsidRDefault="00A334C7" w:rsidP="00702441">
      <w:pPr>
        <w:pStyle w:val="ListParagraph"/>
        <w:numPr>
          <w:ilvl w:val="0"/>
          <w:numId w:val="2"/>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The Committee suggested a </w:t>
      </w:r>
      <w:r w:rsidR="00225E6C">
        <w:rPr>
          <w:rFonts w:ascii="Times New Roman" w:hAnsi="Times New Roman" w:cs="Times New Roman"/>
          <w:sz w:val="20"/>
          <w:szCs w:val="20"/>
        </w:rPr>
        <w:t>“</w:t>
      </w:r>
      <w:r w:rsidR="00804E97">
        <w:rPr>
          <w:rFonts w:ascii="Times New Roman" w:hAnsi="Times New Roman" w:cs="Times New Roman"/>
          <w:sz w:val="20"/>
          <w:szCs w:val="20"/>
        </w:rPr>
        <w:t>joined-up</w:t>
      </w:r>
      <w:r w:rsidR="00225E6C">
        <w:rPr>
          <w:rFonts w:ascii="Times New Roman" w:hAnsi="Times New Roman" w:cs="Times New Roman"/>
          <w:sz w:val="20"/>
          <w:szCs w:val="20"/>
        </w:rPr>
        <w:t xml:space="preserve"> approach “</w:t>
      </w:r>
      <w:r w:rsidR="00C767C5">
        <w:rPr>
          <w:rFonts w:ascii="Times New Roman" w:hAnsi="Times New Roman" w:cs="Times New Roman"/>
          <w:sz w:val="20"/>
          <w:szCs w:val="20"/>
        </w:rPr>
        <w:t>to the internal justice system with periodic formal</w:t>
      </w:r>
      <w:r w:rsidR="00225E6C">
        <w:rPr>
          <w:rFonts w:ascii="Times New Roman" w:hAnsi="Times New Roman" w:cs="Times New Roman"/>
          <w:sz w:val="20"/>
          <w:szCs w:val="20"/>
        </w:rPr>
        <w:t xml:space="preserve"> information sharing and </w:t>
      </w:r>
      <w:r w:rsidR="00804E97">
        <w:rPr>
          <w:rFonts w:ascii="Times New Roman" w:hAnsi="Times New Roman" w:cs="Times New Roman"/>
          <w:sz w:val="20"/>
          <w:szCs w:val="20"/>
        </w:rPr>
        <w:t>coordination</w:t>
      </w:r>
      <w:r w:rsidR="00C767C5">
        <w:rPr>
          <w:rFonts w:ascii="Times New Roman" w:hAnsi="Times New Roman" w:cs="Times New Roman"/>
          <w:sz w:val="20"/>
          <w:szCs w:val="20"/>
        </w:rPr>
        <w:t xml:space="preserve"> meetings among the various groups (</w:t>
      </w:r>
      <w:proofErr w:type="spellStart"/>
      <w:r w:rsidR="00C767C5">
        <w:rPr>
          <w:rFonts w:ascii="Times New Roman" w:hAnsi="Times New Roman" w:cs="Times New Roman"/>
          <w:sz w:val="20"/>
          <w:szCs w:val="20"/>
        </w:rPr>
        <w:t>i.e</w:t>
      </w:r>
      <w:proofErr w:type="spellEnd"/>
      <w:r w:rsidR="00C767C5">
        <w:rPr>
          <w:rFonts w:ascii="Times New Roman" w:hAnsi="Times New Roman" w:cs="Times New Roman"/>
          <w:sz w:val="20"/>
          <w:szCs w:val="20"/>
        </w:rPr>
        <w:t xml:space="preserve"> Ombudsman, Ethics Office, investigations, PSEA, HR, etc</w:t>
      </w:r>
      <w:r w:rsidR="0016087D">
        <w:rPr>
          <w:rFonts w:ascii="Times New Roman" w:hAnsi="Times New Roman" w:cs="Times New Roman"/>
          <w:sz w:val="20"/>
          <w:szCs w:val="20"/>
        </w:rPr>
        <w:t>.</w:t>
      </w:r>
      <w:r w:rsidR="00C767C5">
        <w:rPr>
          <w:rFonts w:ascii="Times New Roman" w:hAnsi="Times New Roman" w:cs="Times New Roman"/>
          <w:sz w:val="20"/>
          <w:szCs w:val="20"/>
        </w:rPr>
        <w:t>)</w:t>
      </w:r>
      <w:r w:rsidR="0016087D">
        <w:rPr>
          <w:rFonts w:ascii="Times New Roman" w:hAnsi="Times New Roman" w:cs="Times New Roman"/>
          <w:sz w:val="20"/>
          <w:szCs w:val="20"/>
        </w:rPr>
        <w:t xml:space="preserve">. The Committee also suggested </w:t>
      </w:r>
      <w:r w:rsidR="00225E6C">
        <w:rPr>
          <w:rFonts w:ascii="Times New Roman" w:hAnsi="Times New Roman" w:cs="Times New Roman"/>
          <w:sz w:val="20"/>
          <w:szCs w:val="20"/>
        </w:rPr>
        <w:t xml:space="preserve">a consideration of the merits of </w:t>
      </w:r>
      <w:r w:rsidR="0003104E">
        <w:rPr>
          <w:rFonts w:ascii="Times New Roman" w:hAnsi="Times New Roman" w:cs="Times New Roman"/>
          <w:sz w:val="20"/>
          <w:szCs w:val="20"/>
        </w:rPr>
        <w:t>conducting a culture audit/assessment of the organization.</w:t>
      </w:r>
    </w:p>
    <w:p w14:paraId="78A59B74" w14:textId="77777777" w:rsidR="00B46383" w:rsidRPr="0042192D" w:rsidRDefault="00B46383" w:rsidP="00702441">
      <w:pPr>
        <w:pStyle w:val="ListParagraph"/>
        <w:spacing w:after="0" w:line="240" w:lineRule="auto"/>
        <w:contextualSpacing w:val="0"/>
        <w:rPr>
          <w:rFonts w:ascii="Times New Roman" w:hAnsi="Times New Roman" w:cs="Times New Roman"/>
          <w:sz w:val="20"/>
          <w:szCs w:val="20"/>
        </w:rPr>
      </w:pPr>
    </w:p>
    <w:p w14:paraId="3915AE61" w14:textId="445353D4" w:rsidR="00C07943" w:rsidRDefault="00DE7064" w:rsidP="00225E6C">
      <w:pPr>
        <w:pStyle w:val="ListParagraph"/>
        <w:numPr>
          <w:ilvl w:val="0"/>
          <w:numId w:val="2"/>
        </w:numPr>
        <w:spacing w:after="0" w:line="240" w:lineRule="auto"/>
        <w:contextualSpacing w:val="0"/>
        <w:rPr>
          <w:rFonts w:ascii="Times New Roman" w:hAnsi="Times New Roman" w:cs="Times New Roman"/>
          <w:sz w:val="20"/>
          <w:szCs w:val="20"/>
        </w:rPr>
      </w:pPr>
      <w:r w:rsidRPr="00225E6C">
        <w:rPr>
          <w:rFonts w:ascii="Times New Roman" w:hAnsi="Times New Roman" w:cs="Times New Roman"/>
          <w:sz w:val="20"/>
          <w:szCs w:val="20"/>
        </w:rPr>
        <w:t>Overall, the Committee was satisfied with the scope, coverage and implementation of the 20</w:t>
      </w:r>
      <w:r w:rsidR="003C43A0" w:rsidRPr="00225E6C">
        <w:rPr>
          <w:rFonts w:ascii="Times New Roman" w:hAnsi="Times New Roman" w:cs="Times New Roman"/>
          <w:sz w:val="20"/>
          <w:szCs w:val="20"/>
        </w:rPr>
        <w:t>22</w:t>
      </w:r>
      <w:r w:rsidRPr="00225E6C">
        <w:rPr>
          <w:rFonts w:ascii="Times New Roman" w:hAnsi="Times New Roman" w:cs="Times New Roman"/>
          <w:sz w:val="20"/>
          <w:szCs w:val="20"/>
        </w:rPr>
        <w:t xml:space="preserve"> work plan</w:t>
      </w:r>
      <w:r w:rsidR="00225E6C">
        <w:rPr>
          <w:rFonts w:ascii="Times New Roman" w:hAnsi="Times New Roman" w:cs="Times New Roman"/>
          <w:sz w:val="20"/>
          <w:szCs w:val="20"/>
        </w:rPr>
        <w:t xml:space="preserve"> within a tight resource envelope.</w:t>
      </w:r>
    </w:p>
    <w:p w14:paraId="239BA7A5" w14:textId="77777777" w:rsidR="00091B40" w:rsidRPr="00A55889" w:rsidRDefault="00091B40" w:rsidP="00A55889">
      <w:pPr>
        <w:spacing w:after="0" w:line="240" w:lineRule="auto"/>
        <w:rPr>
          <w:rFonts w:ascii="Times New Roman" w:hAnsi="Times New Roman" w:cs="Times New Roman"/>
          <w:sz w:val="20"/>
          <w:szCs w:val="20"/>
        </w:rPr>
      </w:pPr>
    </w:p>
    <w:p w14:paraId="118144D3" w14:textId="50E4F038" w:rsidR="00DE7064" w:rsidRDefault="00DE7064" w:rsidP="003127CA">
      <w:pPr>
        <w:pStyle w:val="Heading1"/>
        <w:numPr>
          <w:ilvl w:val="0"/>
          <w:numId w:val="1"/>
        </w:numPr>
        <w:spacing w:before="0" w:line="240" w:lineRule="auto"/>
        <w:rPr>
          <w:rFonts w:ascii="Times New Roman" w:hAnsi="Times New Roman"/>
          <w:b/>
          <w:color w:val="000000" w:themeColor="text1"/>
          <w:sz w:val="20"/>
        </w:rPr>
      </w:pPr>
      <w:bookmarkStart w:id="6" w:name="_Toc97889555"/>
      <w:bookmarkStart w:id="7" w:name="_Toc97889662"/>
      <w:bookmarkStart w:id="8" w:name="_Toc97889556"/>
      <w:bookmarkStart w:id="9" w:name="_Toc97889663"/>
      <w:bookmarkStart w:id="10" w:name="_Toc97889557"/>
      <w:bookmarkStart w:id="11" w:name="_Toc97889664"/>
      <w:bookmarkStart w:id="12" w:name="_Toc128179961"/>
      <w:bookmarkEnd w:id="6"/>
      <w:bookmarkEnd w:id="7"/>
      <w:bookmarkEnd w:id="8"/>
      <w:bookmarkEnd w:id="9"/>
      <w:bookmarkEnd w:id="10"/>
      <w:bookmarkEnd w:id="11"/>
      <w:r w:rsidRPr="00103026">
        <w:rPr>
          <w:rFonts w:ascii="Times New Roman" w:hAnsi="Times New Roman"/>
          <w:b/>
          <w:color w:val="000000" w:themeColor="text1"/>
          <w:sz w:val="20"/>
        </w:rPr>
        <w:t xml:space="preserve">WORK PLAN FOR </w:t>
      </w:r>
      <w:r w:rsidR="00FB0633" w:rsidRPr="00103026">
        <w:rPr>
          <w:rFonts w:ascii="Times New Roman" w:hAnsi="Times New Roman"/>
          <w:b/>
          <w:color w:val="000000" w:themeColor="text1"/>
          <w:sz w:val="20"/>
        </w:rPr>
        <w:t>202</w:t>
      </w:r>
      <w:r w:rsidR="003C43A0">
        <w:rPr>
          <w:rFonts w:ascii="Times New Roman" w:hAnsi="Times New Roman"/>
          <w:b/>
          <w:color w:val="000000" w:themeColor="text1"/>
          <w:sz w:val="20"/>
        </w:rPr>
        <w:t>3</w:t>
      </w:r>
      <w:bookmarkEnd w:id="12"/>
    </w:p>
    <w:p w14:paraId="7D7E0FCD" w14:textId="77777777" w:rsidR="0019394F" w:rsidRPr="00B31BEA" w:rsidRDefault="0019394F" w:rsidP="00103026">
      <w:pPr>
        <w:spacing w:after="0" w:line="240" w:lineRule="auto"/>
        <w:rPr>
          <w:rFonts w:ascii="Times New Roman" w:hAnsi="Times New Roman" w:cs="Times New Roman"/>
          <w:sz w:val="20"/>
          <w:szCs w:val="20"/>
        </w:rPr>
      </w:pPr>
    </w:p>
    <w:p w14:paraId="2837256C" w14:textId="366683FD" w:rsidR="00AA76FC" w:rsidRPr="00F05845" w:rsidRDefault="00DE7064" w:rsidP="00D0386A">
      <w:pPr>
        <w:pStyle w:val="ListParagraph"/>
        <w:numPr>
          <w:ilvl w:val="0"/>
          <w:numId w:val="2"/>
        </w:numPr>
        <w:spacing w:after="0" w:line="240" w:lineRule="auto"/>
        <w:contextualSpacing w:val="0"/>
        <w:rPr>
          <w:rFonts w:ascii="Times New Roman" w:hAnsi="Times New Roman" w:cs="Times New Roman"/>
          <w:sz w:val="20"/>
          <w:szCs w:val="20"/>
        </w:rPr>
      </w:pPr>
      <w:r w:rsidRPr="00F05845">
        <w:rPr>
          <w:rFonts w:ascii="Times New Roman" w:hAnsi="Times New Roman" w:cs="Times New Roman"/>
          <w:sz w:val="20"/>
          <w:szCs w:val="20"/>
        </w:rPr>
        <w:t xml:space="preserve">The Committee will continue its work in </w:t>
      </w:r>
      <w:r w:rsidR="00F05845" w:rsidRPr="00F05845">
        <w:rPr>
          <w:rFonts w:ascii="Times New Roman" w:hAnsi="Times New Roman" w:cs="Times New Roman"/>
          <w:sz w:val="20"/>
          <w:szCs w:val="20"/>
        </w:rPr>
        <w:t xml:space="preserve">accordance with its Terms of Reference and in </w:t>
      </w:r>
      <w:r w:rsidRPr="00F05845">
        <w:rPr>
          <w:rFonts w:ascii="Times New Roman" w:hAnsi="Times New Roman" w:cs="Times New Roman"/>
          <w:sz w:val="20"/>
          <w:szCs w:val="20"/>
        </w:rPr>
        <w:t xml:space="preserve">consultation with the Administrator, the Associate Administrator, and UNDP senior management. </w:t>
      </w:r>
      <w:r w:rsidR="00F05845">
        <w:rPr>
          <w:rFonts w:ascii="Times New Roman" w:hAnsi="Times New Roman" w:cs="Times New Roman"/>
          <w:sz w:val="20"/>
          <w:szCs w:val="20"/>
        </w:rPr>
        <w:t xml:space="preserve">It will also work with Management </w:t>
      </w:r>
      <w:r w:rsidR="00F05845">
        <w:rPr>
          <w:rFonts w:ascii="Times New Roman" w:hAnsi="Times New Roman" w:cs="Times New Roman"/>
          <w:sz w:val="20"/>
          <w:szCs w:val="20"/>
        </w:rPr>
        <w:lastRenderedPageBreak/>
        <w:t xml:space="preserve">to ensure it reviews and comments on policy documents relating to the areas under its purview before they are finalized and approved. </w:t>
      </w:r>
    </w:p>
    <w:p w14:paraId="5755EC1D" w14:textId="77777777" w:rsidR="00742014" w:rsidRPr="0007263D" w:rsidRDefault="00742014" w:rsidP="00FB0633">
      <w:pPr>
        <w:pStyle w:val="ListParagraph"/>
        <w:spacing w:after="0" w:line="240" w:lineRule="auto"/>
        <w:ind w:left="360"/>
        <w:contextualSpacing w:val="0"/>
        <w:rPr>
          <w:rFonts w:ascii="Times New Roman" w:hAnsi="Times New Roman" w:cs="Times New Roman"/>
          <w:sz w:val="20"/>
          <w:szCs w:val="20"/>
        </w:rPr>
      </w:pPr>
    </w:p>
    <w:p w14:paraId="5D6A3C7F" w14:textId="335C7DB4" w:rsidR="00DE7064" w:rsidRDefault="00DE7064" w:rsidP="00B31BEA">
      <w:pPr>
        <w:pStyle w:val="Heading1"/>
        <w:numPr>
          <w:ilvl w:val="0"/>
          <w:numId w:val="1"/>
        </w:numPr>
        <w:spacing w:before="0" w:line="240" w:lineRule="auto"/>
        <w:rPr>
          <w:rFonts w:ascii="Times New Roman" w:hAnsi="Times New Roman"/>
          <w:b/>
          <w:color w:val="000000" w:themeColor="text1"/>
          <w:sz w:val="20"/>
        </w:rPr>
      </w:pPr>
      <w:bookmarkStart w:id="13" w:name="_Toc128179962"/>
      <w:r w:rsidRPr="00103026">
        <w:rPr>
          <w:rFonts w:ascii="Times New Roman" w:hAnsi="Times New Roman"/>
          <w:b/>
          <w:color w:val="000000" w:themeColor="text1"/>
          <w:sz w:val="20"/>
        </w:rPr>
        <w:t>COMPOSITION OF THE AEAC</w:t>
      </w:r>
      <w:bookmarkEnd w:id="13"/>
    </w:p>
    <w:p w14:paraId="2A540A68" w14:textId="79E3E8EF" w:rsidR="00742014" w:rsidRPr="00B31BEA" w:rsidRDefault="00DE7064" w:rsidP="00B31BEA">
      <w:pPr>
        <w:spacing w:after="0" w:line="240" w:lineRule="auto"/>
        <w:rPr>
          <w:rFonts w:ascii="Times New Roman" w:hAnsi="Times New Roman" w:cs="Times New Roman"/>
          <w:sz w:val="20"/>
          <w:szCs w:val="20"/>
        </w:rPr>
      </w:pPr>
      <w:r w:rsidRPr="0042192D">
        <w:rPr>
          <w:rFonts w:ascii="Times New Roman" w:hAnsi="Times New Roman" w:cs="Times New Roman"/>
          <w:sz w:val="20"/>
          <w:szCs w:val="20"/>
        </w:rPr>
        <w:t xml:space="preserve"> </w:t>
      </w:r>
    </w:p>
    <w:p w14:paraId="660D7863" w14:textId="7BB7D7AC" w:rsidR="00DE7064" w:rsidRPr="0007263D" w:rsidRDefault="0005169B" w:rsidP="00FB0633">
      <w:pPr>
        <w:pStyle w:val="ListParagraph"/>
        <w:numPr>
          <w:ilvl w:val="0"/>
          <w:numId w:val="2"/>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T</w:t>
      </w:r>
      <w:r w:rsidR="00DE7064" w:rsidRPr="0007263D">
        <w:rPr>
          <w:rFonts w:ascii="Times New Roman" w:hAnsi="Times New Roman" w:cs="Times New Roman"/>
          <w:sz w:val="20"/>
          <w:szCs w:val="20"/>
        </w:rPr>
        <w:t xml:space="preserve">he Administrator </w:t>
      </w:r>
      <w:r w:rsidR="00C57B16" w:rsidRPr="0007263D">
        <w:rPr>
          <w:rFonts w:ascii="Times New Roman" w:hAnsi="Times New Roman" w:cs="Times New Roman"/>
          <w:sz w:val="20"/>
          <w:szCs w:val="20"/>
        </w:rPr>
        <w:t>extended</w:t>
      </w:r>
      <w:r w:rsidR="00DE7064" w:rsidRPr="0007263D">
        <w:rPr>
          <w:rFonts w:ascii="Times New Roman" w:hAnsi="Times New Roman" w:cs="Times New Roman"/>
          <w:sz w:val="20"/>
          <w:szCs w:val="20"/>
        </w:rPr>
        <w:t xml:space="preserve"> Mr. </w:t>
      </w:r>
      <w:r w:rsidR="009B5BE2">
        <w:rPr>
          <w:rFonts w:ascii="Times New Roman" w:hAnsi="Times New Roman" w:cs="Times New Roman"/>
          <w:sz w:val="20"/>
          <w:szCs w:val="20"/>
        </w:rPr>
        <w:t xml:space="preserve">Rakesh </w:t>
      </w:r>
      <w:proofErr w:type="spellStart"/>
      <w:r w:rsidR="009B5BE2">
        <w:rPr>
          <w:rFonts w:ascii="Times New Roman" w:hAnsi="Times New Roman" w:cs="Times New Roman"/>
          <w:sz w:val="20"/>
          <w:szCs w:val="20"/>
        </w:rPr>
        <w:t>Nangia</w:t>
      </w:r>
      <w:r w:rsidR="00D32A13">
        <w:rPr>
          <w:rFonts w:ascii="Times New Roman" w:hAnsi="Times New Roman" w:cs="Times New Roman"/>
          <w:sz w:val="20"/>
          <w:szCs w:val="20"/>
        </w:rPr>
        <w:t>’s</w:t>
      </w:r>
      <w:proofErr w:type="spellEnd"/>
      <w:r w:rsidR="00DE7064" w:rsidRPr="0007263D">
        <w:rPr>
          <w:rFonts w:ascii="Times New Roman" w:hAnsi="Times New Roman" w:cs="Times New Roman"/>
          <w:sz w:val="20"/>
          <w:szCs w:val="20"/>
        </w:rPr>
        <w:t xml:space="preserve"> </w:t>
      </w:r>
      <w:r w:rsidR="009B5BE2">
        <w:rPr>
          <w:rFonts w:ascii="Times New Roman" w:hAnsi="Times New Roman" w:cs="Times New Roman"/>
          <w:sz w:val="20"/>
          <w:szCs w:val="20"/>
        </w:rPr>
        <w:t xml:space="preserve">appointment </w:t>
      </w:r>
      <w:r w:rsidR="00092AE5">
        <w:rPr>
          <w:rFonts w:ascii="Times New Roman" w:hAnsi="Times New Roman" w:cs="Times New Roman"/>
          <w:sz w:val="20"/>
          <w:szCs w:val="20"/>
        </w:rPr>
        <w:t xml:space="preserve">term </w:t>
      </w:r>
      <w:r w:rsidR="009B5BE2">
        <w:rPr>
          <w:rFonts w:ascii="Times New Roman" w:hAnsi="Times New Roman" w:cs="Times New Roman"/>
          <w:sz w:val="20"/>
          <w:szCs w:val="20"/>
        </w:rPr>
        <w:t xml:space="preserve">as </w:t>
      </w:r>
      <w:r w:rsidR="00DE7064" w:rsidRPr="0007263D">
        <w:rPr>
          <w:rFonts w:ascii="Times New Roman" w:hAnsi="Times New Roman" w:cs="Times New Roman"/>
          <w:sz w:val="20"/>
          <w:szCs w:val="20"/>
        </w:rPr>
        <w:t>AEAC</w:t>
      </w:r>
      <w:r>
        <w:rPr>
          <w:rFonts w:ascii="Times New Roman" w:hAnsi="Times New Roman" w:cs="Times New Roman"/>
          <w:sz w:val="20"/>
          <w:szCs w:val="20"/>
        </w:rPr>
        <w:t xml:space="preserve"> </w:t>
      </w:r>
      <w:r w:rsidR="009B5BE2">
        <w:rPr>
          <w:rFonts w:ascii="Times New Roman" w:hAnsi="Times New Roman" w:cs="Times New Roman"/>
          <w:sz w:val="20"/>
          <w:szCs w:val="20"/>
        </w:rPr>
        <w:t xml:space="preserve">member </w:t>
      </w:r>
      <w:r>
        <w:rPr>
          <w:rFonts w:ascii="Times New Roman" w:hAnsi="Times New Roman" w:cs="Times New Roman"/>
          <w:sz w:val="20"/>
          <w:szCs w:val="20"/>
        </w:rPr>
        <w:t xml:space="preserve">to </w:t>
      </w:r>
      <w:r w:rsidR="003229C1">
        <w:rPr>
          <w:rFonts w:ascii="Times New Roman" w:hAnsi="Times New Roman" w:cs="Times New Roman"/>
          <w:sz w:val="20"/>
          <w:szCs w:val="20"/>
        </w:rPr>
        <w:t>October 2025</w:t>
      </w:r>
      <w:r w:rsidR="00DE7064" w:rsidRPr="0007263D">
        <w:rPr>
          <w:rFonts w:ascii="Times New Roman" w:hAnsi="Times New Roman" w:cs="Times New Roman"/>
          <w:sz w:val="20"/>
          <w:szCs w:val="20"/>
        </w:rPr>
        <w:t>.</w:t>
      </w:r>
      <w:r w:rsidR="008A2541">
        <w:rPr>
          <w:rFonts w:ascii="Times New Roman" w:hAnsi="Times New Roman" w:cs="Times New Roman"/>
          <w:sz w:val="20"/>
          <w:szCs w:val="20"/>
        </w:rPr>
        <w:t xml:space="preserve"> Three members of the Committee, including the Chair, will rotate off the Committee in the course of 2023.</w:t>
      </w:r>
    </w:p>
    <w:sectPr w:rsidR="00DE7064" w:rsidRPr="0007263D" w:rsidSect="008B4F6D">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8C3F2" w14:textId="77777777" w:rsidR="003F1FAB" w:rsidRDefault="003F1FAB" w:rsidP="005F188A">
      <w:pPr>
        <w:spacing w:after="0" w:line="240" w:lineRule="auto"/>
      </w:pPr>
      <w:r>
        <w:separator/>
      </w:r>
    </w:p>
  </w:endnote>
  <w:endnote w:type="continuationSeparator" w:id="0">
    <w:p w14:paraId="5BB9C547" w14:textId="77777777" w:rsidR="003F1FAB" w:rsidRDefault="003F1FAB" w:rsidP="005F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1EFE" w14:textId="38965A43" w:rsidR="008B4F6D" w:rsidRDefault="008B4F6D">
    <w:pPr>
      <w:pStyle w:val="Footer"/>
    </w:pPr>
    <w:r>
      <w:tab/>
    </w:r>
    <w:r>
      <w:tab/>
    </w:r>
  </w:p>
  <w:sdt>
    <w:sdtPr>
      <w:id w:val="125978355"/>
      <w:docPartObj>
        <w:docPartGallery w:val="Page Numbers (Bottom of Page)"/>
        <w:docPartUnique/>
      </w:docPartObj>
    </w:sdtPr>
    <w:sdtEndPr>
      <w:rPr>
        <w:noProof/>
      </w:rPr>
    </w:sdtEndPr>
    <w:sdtContent>
      <w:p w14:paraId="0D8FB5EB" w14:textId="77777777" w:rsidR="00E74ABC" w:rsidRDefault="00E74ABC" w:rsidP="00E74ABC">
        <w:pPr>
          <w:pStyle w:val="Footer"/>
          <w:jc w:val="right"/>
        </w:pPr>
        <w:r>
          <w:fldChar w:fldCharType="begin"/>
        </w:r>
        <w:r>
          <w:instrText xml:space="preserve"> PAGE   \* MERGEFORMAT </w:instrText>
        </w:r>
        <w:r>
          <w:fldChar w:fldCharType="separate"/>
        </w:r>
        <w:r w:rsidR="008A2541">
          <w:rPr>
            <w:noProof/>
          </w:rPr>
          <w:t>6</w:t>
        </w:r>
        <w:r>
          <w:rPr>
            <w:noProof/>
          </w:rPr>
          <w:fldChar w:fldCharType="end"/>
        </w:r>
      </w:p>
    </w:sdtContent>
  </w:sdt>
  <w:p w14:paraId="03BC6303" w14:textId="6496A7FE" w:rsidR="0007263D" w:rsidRDefault="0007263D" w:rsidP="008B4F6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4852" w14:textId="11F804EA" w:rsidR="008B4F6D" w:rsidRDefault="008B4F6D" w:rsidP="008B4F6D">
    <w:pPr>
      <w:pStyle w:val="Footer"/>
      <w:ind w:left="3960" w:firstLine="39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4" w:name="_Hlk97719699" w:displacedByCustomXml="next"/>
  <w:sdt>
    <w:sdtPr>
      <w:id w:val="-2029628103"/>
      <w:docPartObj>
        <w:docPartGallery w:val="Page Numbers (Bottom of Page)"/>
        <w:docPartUnique/>
      </w:docPartObj>
    </w:sdtPr>
    <w:sdtEndPr>
      <w:rPr>
        <w:noProof/>
      </w:rPr>
    </w:sdtEndPr>
    <w:sdtContent>
      <w:p w14:paraId="2601A0A6" w14:textId="7B569448" w:rsidR="00BC2CC5" w:rsidRDefault="00BC2CC5">
        <w:pPr>
          <w:pStyle w:val="Footer"/>
          <w:jc w:val="right"/>
        </w:pPr>
        <w:r>
          <w:fldChar w:fldCharType="begin"/>
        </w:r>
        <w:r>
          <w:instrText xml:space="preserve"> PAGE   \* MERGEFORMAT </w:instrText>
        </w:r>
        <w:r>
          <w:fldChar w:fldCharType="separate"/>
        </w:r>
        <w:r w:rsidR="00246C91">
          <w:rPr>
            <w:noProof/>
          </w:rPr>
          <w:t>1</w:t>
        </w:r>
        <w:r>
          <w:rPr>
            <w:noProof/>
          </w:rPr>
          <w:fldChar w:fldCharType="end"/>
        </w:r>
      </w:p>
    </w:sdtContent>
  </w:sdt>
  <w:bookmarkEnd w:id="14"/>
  <w:p w14:paraId="6A621EE1" w14:textId="3FD6D066" w:rsidR="00BC2CC5" w:rsidRDefault="00BC2CC5" w:rsidP="008B4F6D">
    <w:pPr>
      <w:pStyle w:val="Footer"/>
      <w:ind w:left="3960" w:firstLine="39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661D" w14:textId="77777777" w:rsidR="003F1FAB" w:rsidRDefault="003F1FAB" w:rsidP="005F188A">
      <w:pPr>
        <w:spacing w:after="0" w:line="240" w:lineRule="auto"/>
      </w:pPr>
      <w:r>
        <w:separator/>
      </w:r>
    </w:p>
  </w:footnote>
  <w:footnote w:type="continuationSeparator" w:id="0">
    <w:p w14:paraId="30ED5AA0" w14:textId="77777777" w:rsidR="003F1FAB" w:rsidRDefault="003F1FAB" w:rsidP="005F1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8112"/>
      <w:gridCol w:w="1248"/>
    </w:tblGrid>
    <w:tr w:rsidR="0007263D" w:rsidRPr="0007263D" w14:paraId="2E5A3DDE" w14:textId="77777777" w:rsidTr="00D53F80">
      <w:trPr>
        <w:trHeight w:val="1260"/>
      </w:trPr>
      <w:tc>
        <w:tcPr>
          <w:tcW w:w="8658" w:type="dxa"/>
          <w:shd w:val="clear" w:color="auto" w:fill="auto"/>
        </w:tcPr>
        <w:p w14:paraId="1C850EB9" w14:textId="77777777" w:rsidR="0007263D" w:rsidRPr="0007263D" w:rsidRDefault="0007263D" w:rsidP="0007263D">
          <w:pPr>
            <w:tabs>
              <w:tab w:val="center" w:pos="4680"/>
              <w:tab w:val="right" w:pos="9360"/>
            </w:tabs>
            <w:spacing w:after="0" w:line="240" w:lineRule="auto"/>
            <w:rPr>
              <w:rFonts w:ascii="Calibri" w:eastAsia="Calibri" w:hAnsi="Calibri" w:cs="Arial"/>
              <w:i/>
              <w:iCs/>
              <w:color w:val="1F497D"/>
              <w:sz w:val="16"/>
              <w:szCs w:val="16"/>
            </w:rPr>
          </w:pPr>
          <w:bookmarkStart w:id="0" w:name="_Hlk97719553"/>
          <w:r w:rsidRPr="0007263D">
            <w:rPr>
              <w:rFonts w:ascii="Calibri" w:eastAsia="Calibri" w:hAnsi="Calibri" w:cs="Arial"/>
              <w:i/>
              <w:iCs/>
              <w:color w:val="1F497D"/>
              <w:sz w:val="16"/>
              <w:szCs w:val="16"/>
            </w:rPr>
            <w:t xml:space="preserve">      </w:t>
          </w:r>
        </w:p>
        <w:p w14:paraId="37929F15" w14:textId="77777777" w:rsidR="0007263D" w:rsidRPr="0007263D" w:rsidRDefault="0007263D" w:rsidP="0007263D">
          <w:pPr>
            <w:tabs>
              <w:tab w:val="center" w:pos="4680"/>
              <w:tab w:val="right" w:pos="9360"/>
            </w:tabs>
            <w:spacing w:after="0" w:line="276" w:lineRule="auto"/>
            <w:rPr>
              <w:rFonts w:ascii="Times New Roman" w:eastAsia="Calibri" w:hAnsi="Times New Roman" w:cs="Times New Roman"/>
              <w:b/>
              <w:i/>
              <w:iCs/>
              <w:color w:val="1F497D"/>
              <w:sz w:val="20"/>
              <w:szCs w:val="20"/>
            </w:rPr>
          </w:pPr>
          <w:r w:rsidRPr="0007263D">
            <w:rPr>
              <w:rFonts w:ascii="Times New Roman" w:eastAsia="Calibri" w:hAnsi="Times New Roman" w:cs="Times New Roman"/>
              <w:b/>
              <w:iCs/>
              <w:color w:val="1F497D"/>
              <w:sz w:val="20"/>
              <w:szCs w:val="20"/>
            </w:rPr>
            <w:t>Un</w:t>
          </w:r>
          <w:r w:rsidRPr="0007263D">
            <w:rPr>
              <w:rFonts w:ascii="Times New Roman" w:eastAsia="Calibri" w:hAnsi="Times New Roman" w:cs="Times New Roman"/>
              <w:b/>
              <w:color w:val="1F497D"/>
              <w:sz w:val="20"/>
              <w:szCs w:val="20"/>
            </w:rPr>
            <w:t>ited Nations Development Programme</w:t>
          </w:r>
          <w:r w:rsidRPr="0007263D">
            <w:rPr>
              <w:rFonts w:ascii="Times New Roman" w:eastAsia="Calibri" w:hAnsi="Times New Roman" w:cs="Times New Roman"/>
              <w:b/>
              <w:i/>
              <w:iCs/>
              <w:color w:val="1F497D"/>
              <w:sz w:val="20"/>
              <w:szCs w:val="20"/>
            </w:rPr>
            <w:t xml:space="preserve"> </w:t>
          </w:r>
        </w:p>
        <w:p w14:paraId="0EEDB43C" w14:textId="77777777" w:rsidR="0007263D" w:rsidRPr="0007263D" w:rsidRDefault="0007263D" w:rsidP="0007263D">
          <w:pPr>
            <w:tabs>
              <w:tab w:val="center" w:pos="4680"/>
              <w:tab w:val="right" w:pos="9360"/>
            </w:tabs>
            <w:spacing w:after="0" w:line="276" w:lineRule="auto"/>
            <w:rPr>
              <w:rFonts w:ascii="Times New Roman" w:eastAsia="Calibri" w:hAnsi="Times New Roman" w:cs="Times New Roman"/>
              <w:b/>
              <w:iCs/>
              <w:color w:val="1F497D"/>
              <w:sz w:val="24"/>
              <w:szCs w:val="20"/>
            </w:rPr>
          </w:pPr>
          <w:r w:rsidRPr="0007263D">
            <w:rPr>
              <w:rFonts w:ascii="Times New Roman" w:eastAsia="Calibri" w:hAnsi="Times New Roman" w:cs="Times New Roman"/>
              <w:b/>
              <w:iCs/>
              <w:color w:val="1F497D"/>
              <w:sz w:val="20"/>
              <w:szCs w:val="20"/>
            </w:rPr>
            <w:t>Audit and Evaluation Advisory Committee</w:t>
          </w:r>
        </w:p>
      </w:tc>
      <w:tc>
        <w:tcPr>
          <w:tcW w:w="918" w:type="dxa"/>
          <w:shd w:val="clear" w:color="auto" w:fill="auto"/>
        </w:tcPr>
        <w:p w14:paraId="50281FD6" w14:textId="77777777" w:rsidR="0007263D" w:rsidRPr="0007263D" w:rsidRDefault="0007263D" w:rsidP="0007263D">
          <w:pPr>
            <w:tabs>
              <w:tab w:val="center" w:pos="4680"/>
              <w:tab w:val="right" w:pos="9360"/>
            </w:tabs>
            <w:spacing w:after="0" w:line="240" w:lineRule="auto"/>
            <w:jc w:val="right"/>
            <w:rPr>
              <w:rFonts w:ascii="Calibri" w:eastAsia="Calibri" w:hAnsi="Calibri" w:cs="Arial"/>
              <w:b/>
              <w:iCs/>
              <w:color w:val="1F497D"/>
              <w:sz w:val="24"/>
              <w:szCs w:val="24"/>
            </w:rPr>
          </w:pPr>
          <w:r w:rsidRPr="0007263D">
            <w:rPr>
              <w:rFonts w:ascii="Calibri" w:eastAsia="Calibri" w:hAnsi="Calibri" w:cs="Times New Roman"/>
              <w:noProof/>
            </w:rPr>
            <w:drawing>
              <wp:inline distT="0" distB="0" distL="0" distR="0" wp14:anchorId="5704416B" wp14:editId="594E828E">
                <wp:extent cx="655320" cy="9955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6397" cy="997219"/>
                        </a:xfrm>
                        <a:prstGeom prst="rect">
                          <a:avLst/>
                        </a:prstGeom>
                        <a:noFill/>
                        <a:ln>
                          <a:noFill/>
                        </a:ln>
                      </pic:spPr>
                    </pic:pic>
                  </a:graphicData>
                </a:graphic>
              </wp:inline>
            </w:drawing>
          </w:r>
        </w:p>
      </w:tc>
    </w:tr>
    <w:bookmarkEnd w:id="0"/>
  </w:tbl>
  <w:p w14:paraId="2E0364C0" w14:textId="77777777" w:rsidR="005F188A" w:rsidRDefault="005F188A" w:rsidP="00072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ook w:val="04A0" w:firstRow="1" w:lastRow="0" w:firstColumn="1" w:lastColumn="0" w:noHBand="0" w:noVBand="1"/>
    </w:tblPr>
    <w:tblGrid>
      <w:gridCol w:w="8207"/>
      <w:gridCol w:w="1432"/>
    </w:tblGrid>
    <w:tr w:rsidR="00BC2CC5" w:rsidRPr="00DE441F" w14:paraId="484E5B71" w14:textId="77777777" w:rsidTr="00BC2CC5">
      <w:tc>
        <w:tcPr>
          <w:tcW w:w="8207" w:type="dxa"/>
          <w:shd w:val="clear" w:color="auto" w:fill="auto"/>
        </w:tcPr>
        <w:p w14:paraId="267C69E9" w14:textId="77777777" w:rsidR="00BC2CC5" w:rsidRPr="00A85F76" w:rsidRDefault="00BC2CC5" w:rsidP="00BC2CC5">
          <w:pPr>
            <w:tabs>
              <w:tab w:val="center" w:pos="4680"/>
              <w:tab w:val="right" w:pos="9360"/>
            </w:tabs>
            <w:rPr>
              <w:rFonts w:ascii="Calibri" w:eastAsia="Calibri" w:hAnsi="Calibri"/>
              <w:i/>
              <w:iCs/>
              <w:color w:val="1F497D"/>
              <w:sz w:val="16"/>
              <w:szCs w:val="16"/>
            </w:rPr>
          </w:pPr>
          <w:r>
            <w:rPr>
              <w:rFonts w:ascii="Calibri" w:eastAsia="Calibri" w:hAnsi="Calibri"/>
              <w:i/>
              <w:iCs/>
              <w:color w:val="1F497D"/>
              <w:sz w:val="16"/>
              <w:szCs w:val="16"/>
            </w:rPr>
            <w:t xml:space="preserve">     </w:t>
          </w:r>
          <w:r w:rsidRPr="00A85F76">
            <w:rPr>
              <w:rFonts w:ascii="Calibri" w:eastAsia="Calibri" w:hAnsi="Calibri"/>
              <w:i/>
              <w:iCs/>
              <w:color w:val="1F497D"/>
              <w:sz w:val="16"/>
              <w:szCs w:val="16"/>
            </w:rPr>
            <w:t xml:space="preserve"> </w:t>
          </w:r>
        </w:p>
        <w:p w14:paraId="77E80CB2" w14:textId="3B444031" w:rsidR="00BC2CC5" w:rsidRPr="00DD370C" w:rsidRDefault="00BC2CC5" w:rsidP="00BC2CC5">
          <w:pPr>
            <w:tabs>
              <w:tab w:val="center" w:pos="4680"/>
              <w:tab w:val="right" w:pos="9360"/>
            </w:tabs>
            <w:spacing w:line="276" w:lineRule="auto"/>
            <w:rPr>
              <w:rFonts w:eastAsia="Calibri" w:cs="Times New Roman"/>
              <w:b/>
              <w:iCs/>
              <w:color w:val="1F497D"/>
              <w:sz w:val="28"/>
              <w:szCs w:val="20"/>
            </w:rPr>
          </w:pPr>
          <w:r w:rsidRPr="009A0794">
            <w:rPr>
              <w:rFonts w:eastAsia="Calibri" w:cs="Times New Roman"/>
              <w:b/>
              <w:iCs/>
              <w:color w:val="1F497D"/>
              <w:sz w:val="28"/>
              <w:szCs w:val="20"/>
            </w:rPr>
            <w:t xml:space="preserve"> </w:t>
          </w:r>
          <w:r w:rsidRPr="00DD370C">
            <w:rPr>
              <w:rFonts w:eastAsia="Calibri" w:cs="Times New Roman"/>
              <w:b/>
              <w:iCs/>
              <w:color w:val="1F497D"/>
              <w:sz w:val="28"/>
              <w:szCs w:val="20"/>
            </w:rPr>
            <w:t>Un</w:t>
          </w:r>
          <w:r w:rsidRPr="00DD370C">
            <w:rPr>
              <w:rFonts w:eastAsia="Calibri" w:cs="Times New Roman"/>
              <w:b/>
              <w:color w:val="1F497D"/>
              <w:sz w:val="28"/>
              <w:szCs w:val="20"/>
            </w:rPr>
            <w:t>ited Nations Development Programme</w:t>
          </w:r>
          <w:r w:rsidRPr="00DD370C">
            <w:rPr>
              <w:rFonts w:eastAsia="Calibri" w:cs="Times New Roman"/>
              <w:b/>
              <w:i/>
              <w:iCs/>
              <w:color w:val="1F497D"/>
              <w:sz w:val="28"/>
              <w:szCs w:val="20"/>
            </w:rPr>
            <w:t xml:space="preserve"> </w:t>
          </w:r>
        </w:p>
        <w:p w14:paraId="1C3BF11E" w14:textId="77777777" w:rsidR="00BC2CC5" w:rsidRDefault="00BC2CC5" w:rsidP="00BC2CC5">
          <w:pPr>
            <w:tabs>
              <w:tab w:val="center" w:pos="4680"/>
              <w:tab w:val="right" w:pos="9360"/>
            </w:tabs>
            <w:rPr>
              <w:rFonts w:eastAsia="Calibri" w:cs="Times New Roman"/>
              <w:b/>
              <w:color w:val="1F497D"/>
              <w:sz w:val="20"/>
              <w:szCs w:val="20"/>
            </w:rPr>
          </w:pPr>
        </w:p>
        <w:p w14:paraId="429DC777" w14:textId="77777777" w:rsidR="00BC2CC5" w:rsidRPr="00A85F76" w:rsidRDefault="00BC2CC5" w:rsidP="00BC2CC5">
          <w:pPr>
            <w:tabs>
              <w:tab w:val="center" w:pos="4680"/>
              <w:tab w:val="right" w:pos="9360"/>
            </w:tabs>
            <w:rPr>
              <w:rFonts w:ascii="Calibri" w:eastAsia="Calibri" w:hAnsi="Calibri"/>
              <w:i/>
              <w:iCs/>
              <w:color w:val="1F497D"/>
            </w:rPr>
          </w:pPr>
        </w:p>
      </w:tc>
      <w:tc>
        <w:tcPr>
          <w:tcW w:w="1432" w:type="dxa"/>
          <w:shd w:val="clear" w:color="auto" w:fill="auto"/>
        </w:tcPr>
        <w:p w14:paraId="39FA0995" w14:textId="77777777" w:rsidR="00BC2CC5" w:rsidRPr="00A85F76" w:rsidRDefault="00BC2CC5" w:rsidP="00BC2CC5">
          <w:pPr>
            <w:tabs>
              <w:tab w:val="center" w:pos="4680"/>
              <w:tab w:val="right" w:pos="9360"/>
            </w:tabs>
            <w:jc w:val="right"/>
            <w:rPr>
              <w:rFonts w:ascii="Calibri" w:eastAsia="Calibri" w:hAnsi="Calibri"/>
              <w:b/>
              <w:iCs/>
              <w:color w:val="1F497D"/>
            </w:rPr>
          </w:pPr>
          <w:r w:rsidRPr="001A4959">
            <w:rPr>
              <w:rFonts w:ascii="Calibri" w:eastAsia="Calibri" w:hAnsi="Calibri" w:cs="Times New Roman"/>
              <w:noProof/>
            </w:rPr>
            <w:drawing>
              <wp:inline distT="0" distB="0" distL="0" distR="0" wp14:anchorId="0116CE61" wp14:editId="62F807EC">
                <wp:extent cx="772417" cy="1173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9470" cy="1199387"/>
                        </a:xfrm>
                        <a:prstGeom prst="rect">
                          <a:avLst/>
                        </a:prstGeom>
                        <a:noFill/>
                        <a:ln>
                          <a:noFill/>
                        </a:ln>
                      </pic:spPr>
                    </pic:pic>
                  </a:graphicData>
                </a:graphic>
              </wp:inline>
            </w:drawing>
          </w:r>
        </w:p>
      </w:tc>
    </w:tr>
  </w:tbl>
  <w:p w14:paraId="34B107D7" w14:textId="77777777" w:rsidR="0007263D" w:rsidRDefault="0007263D" w:rsidP="00E74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bottom w:val="single" w:sz="4" w:space="0" w:color="auto"/>
      </w:tblBorders>
      <w:tblLook w:val="04A0" w:firstRow="1" w:lastRow="0" w:firstColumn="1" w:lastColumn="0" w:noHBand="0" w:noVBand="1"/>
    </w:tblPr>
    <w:tblGrid>
      <w:gridCol w:w="8112"/>
      <w:gridCol w:w="1248"/>
    </w:tblGrid>
    <w:tr w:rsidR="00BC2CC5" w:rsidRPr="0007263D" w14:paraId="04AEB54C" w14:textId="77777777" w:rsidTr="00BC2CC5">
      <w:trPr>
        <w:trHeight w:val="1260"/>
      </w:trPr>
      <w:tc>
        <w:tcPr>
          <w:tcW w:w="8112" w:type="dxa"/>
          <w:shd w:val="clear" w:color="auto" w:fill="auto"/>
        </w:tcPr>
        <w:p w14:paraId="5438CEB5" w14:textId="77777777" w:rsidR="00BC2CC5" w:rsidRPr="0007263D" w:rsidRDefault="00BC2CC5" w:rsidP="00BC2CC5">
          <w:pPr>
            <w:tabs>
              <w:tab w:val="center" w:pos="4680"/>
              <w:tab w:val="right" w:pos="9360"/>
            </w:tabs>
            <w:spacing w:after="0" w:line="240" w:lineRule="auto"/>
            <w:rPr>
              <w:rFonts w:ascii="Calibri" w:eastAsia="Calibri" w:hAnsi="Calibri" w:cs="Arial"/>
              <w:i/>
              <w:iCs/>
              <w:color w:val="1F497D"/>
              <w:sz w:val="16"/>
              <w:szCs w:val="16"/>
            </w:rPr>
          </w:pPr>
          <w:r w:rsidRPr="0007263D">
            <w:rPr>
              <w:rFonts w:ascii="Calibri" w:eastAsia="Calibri" w:hAnsi="Calibri" w:cs="Arial"/>
              <w:i/>
              <w:iCs/>
              <w:color w:val="1F497D"/>
              <w:sz w:val="16"/>
              <w:szCs w:val="16"/>
            </w:rPr>
            <w:t xml:space="preserve">      </w:t>
          </w:r>
        </w:p>
        <w:p w14:paraId="225EC81A" w14:textId="77777777" w:rsidR="00BC2CC5" w:rsidRPr="0007263D" w:rsidRDefault="00BC2CC5" w:rsidP="00BC2CC5">
          <w:pPr>
            <w:tabs>
              <w:tab w:val="center" w:pos="4680"/>
              <w:tab w:val="right" w:pos="9360"/>
            </w:tabs>
            <w:spacing w:after="0" w:line="276" w:lineRule="auto"/>
            <w:rPr>
              <w:rFonts w:ascii="Times New Roman" w:eastAsia="Calibri" w:hAnsi="Times New Roman" w:cs="Times New Roman"/>
              <w:b/>
              <w:i/>
              <w:iCs/>
              <w:color w:val="1F497D"/>
              <w:sz w:val="20"/>
              <w:szCs w:val="20"/>
            </w:rPr>
          </w:pPr>
          <w:r w:rsidRPr="0007263D">
            <w:rPr>
              <w:rFonts w:ascii="Times New Roman" w:eastAsia="Calibri" w:hAnsi="Times New Roman" w:cs="Times New Roman"/>
              <w:b/>
              <w:iCs/>
              <w:color w:val="1F497D"/>
              <w:sz w:val="20"/>
              <w:szCs w:val="20"/>
            </w:rPr>
            <w:t>Un</w:t>
          </w:r>
          <w:r w:rsidRPr="0007263D">
            <w:rPr>
              <w:rFonts w:ascii="Times New Roman" w:eastAsia="Calibri" w:hAnsi="Times New Roman" w:cs="Times New Roman"/>
              <w:b/>
              <w:color w:val="1F497D"/>
              <w:sz w:val="20"/>
              <w:szCs w:val="20"/>
            </w:rPr>
            <w:t>ited Nations Development Programme</w:t>
          </w:r>
          <w:r w:rsidRPr="0007263D">
            <w:rPr>
              <w:rFonts w:ascii="Times New Roman" w:eastAsia="Calibri" w:hAnsi="Times New Roman" w:cs="Times New Roman"/>
              <w:b/>
              <w:i/>
              <w:iCs/>
              <w:color w:val="1F497D"/>
              <w:sz w:val="20"/>
              <w:szCs w:val="20"/>
            </w:rPr>
            <w:t xml:space="preserve"> </w:t>
          </w:r>
        </w:p>
        <w:p w14:paraId="292F58D3" w14:textId="77777777" w:rsidR="00BC2CC5" w:rsidRPr="0007263D" w:rsidRDefault="00BC2CC5" w:rsidP="00BC2CC5">
          <w:pPr>
            <w:tabs>
              <w:tab w:val="center" w:pos="4680"/>
              <w:tab w:val="right" w:pos="9360"/>
            </w:tabs>
            <w:spacing w:after="0" w:line="276" w:lineRule="auto"/>
            <w:rPr>
              <w:rFonts w:ascii="Times New Roman" w:eastAsia="Calibri" w:hAnsi="Times New Roman" w:cs="Times New Roman"/>
              <w:b/>
              <w:iCs/>
              <w:color w:val="1F497D"/>
              <w:sz w:val="24"/>
              <w:szCs w:val="20"/>
            </w:rPr>
          </w:pPr>
          <w:r w:rsidRPr="0007263D">
            <w:rPr>
              <w:rFonts w:ascii="Times New Roman" w:eastAsia="Calibri" w:hAnsi="Times New Roman" w:cs="Times New Roman"/>
              <w:b/>
              <w:iCs/>
              <w:color w:val="1F497D"/>
              <w:sz w:val="20"/>
              <w:szCs w:val="20"/>
            </w:rPr>
            <w:t>Audit and Evaluation Advisory Committee</w:t>
          </w:r>
        </w:p>
      </w:tc>
      <w:tc>
        <w:tcPr>
          <w:tcW w:w="1248" w:type="dxa"/>
          <w:shd w:val="clear" w:color="auto" w:fill="auto"/>
        </w:tcPr>
        <w:p w14:paraId="186F6627" w14:textId="3558125B" w:rsidR="00BC2CC5" w:rsidRPr="0007263D" w:rsidRDefault="00BC2CC5" w:rsidP="00BC2CC5">
          <w:pPr>
            <w:tabs>
              <w:tab w:val="center" w:pos="4680"/>
              <w:tab w:val="right" w:pos="9360"/>
            </w:tabs>
            <w:spacing w:after="0" w:line="240" w:lineRule="auto"/>
            <w:jc w:val="right"/>
            <w:rPr>
              <w:rFonts w:ascii="Calibri" w:eastAsia="Calibri" w:hAnsi="Calibri" w:cs="Arial"/>
              <w:b/>
              <w:iCs/>
              <w:color w:val="1F497D"/>
              <w:sz w:val="24"/>
              <w:szCs w:val="24"/>
            </w:rPr>
          </w:pPr>
          <w:r w:rsidRPr="0007263D">
            <w:rPr>
              <w:rFonts w:ascii="Calibri" w:eastAsia="Calibri" w:hAnsi="Calibri" w:cs="Times New Roman"/>
              <w:noProof/>
            </w:rPr>
            <w:drawing>
              <wp:inline distT="0" distB="0" distL="0" distR="0" wp14:anchorId="3FA79091" wp14:editId="1A61CF3D">
                <wp:extent cx="655320" cy="9955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6397" cy="997219"/>
                        </a:xfrm>
                        <a:prstGeom prst="rect">
                          <a:avLst/>
                        </a:prstGeom>
                        <a:noFill/>
                        <a:ln>
                          <a:noFill/>
                        </a:ln>
                      </pic:spPr>
                    </pic:pic>
                  </a:graphicData>
                </a:graphic>
              </wp:inline>
            </w:drawing>
          </w:r>
        </w:p>
      </w:tc>
    </w:tr>
  </w:tbl>
  <w:p w14:paraId="3D6DD0E4" w14:textId="77777777" w:rsidR="00BC2CC5" w:rsidRDefault="00BC2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1D11"/>
    <w:multiLevelType w:val="hybridMultilevel"/>
    <w:tmpl w:val="9968D2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9375F1"/>
    <w:multiLevelType w:val="hybridMultilevel"/>
    <w:tmpl w:val="CCB48AA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B75548"/>
    <w:multiLevelType w:val="hybridMultilevel"/>
    <w:tmpl w:val="0ADCD8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065E06"/>
    <w:multiLevelType w:val="hybridMultilevel"/>
    <w:tmpl w:val="B336B8D6"/>
    <w:lvl w:ilvl="0" w:tplc="C60A1C36">
      <w:start w:val="1"/>
      <w:numFmt w:val="decimal"/>
      <w:pStyle w:val="Comment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B97A49"/>
    <w:multiLevelType w:val="hybridMultilevel"/>
    <w:tmpl w:val="47D07AF2"/>
    <w:lvl w:ilvl="0" w:tplc="0D46A9A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61911435">
    <w:abstractNumId w:val="1"/>
  </w:num>
  <w:num w:numId="2" w16cid:durableId="739717404">
    <w:abstractNumId w:val="4"/>
  </w:num>
  <w:num w:numId="3" w16cid:durableId="530534550">
    <w:abstractNumId w:val="2"/>
  </w:num>
  <w:num w:numId="4" w16cid:durableId="1488666389">
    <w:abstractNumId w:val="3"/>
  </w:num>
  <w:num w:numId="5" w16cid:durableId="83194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064"/>
    <w:rsid w:val="00000C96"/>
    <w:rsid w:val="000038BA"/>
    <w:rsid w:val="00016AD1"/>
    <w:rsid w:val="0002663D"/>
    <w:rsid w:val="0003104E"/>
    <w:rsid w:val="00047C2C"/>
    <w:rsid w:val="0005169B"/>
    <w:rsid w:val="000530A0"/>
    <w:rsid w:val="000641F0"/>
    <w:rsid w:val="0007263D"/>
    <w:rsid w:val="0007337B"/>
    <w:rsid w:val="000778C4"/>
    <w:rsid w:val="00084440"/>
    <w:rsid w:val="0008759C"/>
    <w:rsid w:val="00091B40"/>
    <w:rsid w:val="00092AE5"/>
    <w:rsid w:val="00095FE4"/>
    <w:rsid w:val="000B1EF8"/>
    <w:rsid w:val="000B286F"/>
    <w:rsid w:val="000C1B78"/>
    <w:rsid w:val="000C58E1"/>
    <w:rsid w:val="000D20F7"/>
    <w:rsid w:val="00103026"/>
    <w:rsid w:val="00112999"/>
    <w:rsid w:val="0012527C"/>
    <w:rsid w:val="00126FC2"/>
    <w:rsid w:val="00127817"/>
    <w:rsid w:val="00132CD6"/>
    <w:rsid w:val="0014604E"/>
    <w:rsid w:val="00155938"/>
    <w:rsid w:val="001572FA"/>
    <w:rsid w:val="0016087D"/>
    <w:rsid w:val="00161929"/>
    <w:rsid w:val="00167830"/>
    <w:rsid w:val="001729B6"/>
    <w:rsid w:val="00174186"/>
    <w:rsid w:val="00174727"/>
    <w:rsid w:val="00175A88"/>
    <w:rsid w:val="001819BF"/>
    <w:rsid w:val="001842F7"/>
    <w:rsid w:val="00185769"/>
    <w:rsid w:val="00187D0A"/>
    <w:rsid w:val="0019394F"/>
    <w:rsid w:val="001A4035"/>
    <w:rsid w:val="001A424D"/>
    <w:rsid w:val="001A6D68"/>
    <w:rsid w:val="001B5566"/>
    <w:rsid w:val="001D1241"/>
    <w:rsid w:val="001D3B89"/>
    <w:rsid w:val="001E4BB7"/>
    <w:rsid w:val="001E6A2C"/>
    <w:rsid w:val="001F5319"/>
    <w:rsid w:val="001F59BB"/>
    <w:rsid w:val="001F6999"/>
    <w:rsid w:val="001F738A"/>
    <w:rsid w:val="001F7AB9"/>
    <w:rsid w:val="002120FC"/>
    <w:rsid w:val="00220CDC"/>
    <w:rsid w:val="002226BB"/>
    <w:rsid w:val="00225E6C"/>
    <w:rsid w:val="00237E9D"/>
    <w:rsid w:val="00240792"/>
    <w:rsid w:val="00246C91"/>
    <w:rsid w:val="00255BD8"/>
    <w:rsid w:val="00260872"/>
    <w:rsid w:val="00260A32"/>
    <w:rsid w:val="00270746"/>
    <w:rsid w:val="00281A08"/>
    <w:rsid w:val="00290ADB"/>
    <w:rsid w:val="00292527"/>
    <w:rsid w:val="0029537B"/>
    <w:rsid w:val="00296264"/>
    <w:rsid w:val="002A42A7"/>
    <w:rsid w:val="002A695A"/>
    <w:rsid w:val="002B6386"/>
    <w:rsid w:val="002B6F34"/>
    <w:rsid w:val="002C4C52"/>
    <w:rsid w:val="002C7374"/>
    <w:rsid w:val="002D0D09"/>
    <w:rsid w:val="002D160E"/>
    <w:rsid w:val="002F7EFE"/>
    <w:rsid w:val="00311AD0"/>
    <w:rsid w:val="003127CA"/>
    <w:rsid w:val="00313B98"/>
    <w:rsid w:val="00315087"/>
    <w:rsid w:val="003153AF"/>
    <w:rsid w:val="00315F4B"/>
    <w:rsid w:val="00321EB9"/>
    <w:rsid w:val="003229C1"/>
    <w:rsid w:val="00331E63"/>
    <w:rsid w:val="0033335D"/>
    <w:rsid w:val="003355AB"/>
    <w:rsid w:val="00342ED3"/>
    <w:rsid w:val="00345594"/>
    <w:rsid w:val="00345CA5"/>
    <w:rsid w:val="00353EB0"/>
    <w:rsid w:val="0036593A"/>
    <w:rsid w:val="003717AE"/>
    <w:rsid w:val="00377D3E"/>
    <w:rsid w:val="00380403"/>
    <w:rsid w:val="00383123"/>
    <w:rsid w:val="00386367"/>
    <w:rsid w:val="00391A02"/>
    <w:rsid w:val="003A5995"/>
    <w:rsid w:val="003B0F0F"/>
    <w:rsid w:val="003B35E6"/>
    <w:rsid w:val="003B4903"/>
    <w:rsid w:val="003B4A08"/>
    <w:rsid w:val="003B5A8E"/>
    <w:rsid w:val="003B5C85"/>
    <w:rsid w:val="003B5D53"/>
    <w:rsid w:val="003B66C8"/>
    <w:rsid w:val="003B6D01"/>
    <w:rsid w:val="003C3403"/>
    <w:rsid w:val="003C43A0"/>
    <w:rsid w:val="003E0811"/>
    <w:rsid w:val="003E1BA7"/>
    <w:rsid w:val="003E5FFB"/>
    <w:rsid w:val="003E634E"/>
    <w:rsid w:val="003F1FAB"/>
    <w:rsid w:val="003F3A87"/>
    <w:rsid w:val="003F52BD"/>
    <w:rsid w:val="00404D3A"/>
    <w:rsid w:val="0040742C"/>
    <w:rsid w:val="0041367E"/>
    <w:rsid w:val="00417956"/>
    <w:rsid w:val="00420802"/>
    <w:rsid w:val="0042192D"/>
    <w:rsid w:val="00425B9B"/>
    <w:rsid w:val="00430023"/>
    <w:rsid w:val="004302AD"/>
    <w:rsid w:val="00446037"/>
    <w:rsid w:val="004541FA"/>
    <w:rsid w:val="00457E50"/>
    <w:rsid w:val="0046369E"/>
    <w:rsid w:val="0047150B"/>
    <w:rsid w:val="004741AA"/>
    <w:rsid w:val="0048474E"/>
    <w:rsid w:val="00491144"/>
    <w:rsid w:val="004A0FB1"/>
    <w:rsid w:val="004A1D17"/>
    <w:rsid w:val="004A243C"/>
    <w:rsid w:val="004A5053"/>
    <w:rsid w:val="004B1E40"/>
    <w:rsid w:val="004C20B6"/>
    <w:rsid w:val="004C30D4"/>
    <w:rsid w:val="004D0CEF"/>
    <w:rsid w:val="004D7A0C"/>
    <w:rsid w:val="004D7F76"/>
    <w:rsid w:val="004F0304"/>
    <w:rsid w:val="004F6525"/>
    <w:rsid w:val="004F73FB"/>
    <w:rsid w:val="004F767F"/>
    <w:rsid w:val="00500484"/>
    <w:rsid w:val="00514676"/>
    <w:rsid w:val="0051631F"/>
    <w:rsid w:val="00543029"/>
    <w:rsid w:val="00544510"/>
    <w:rsid w:val="00556B71"/>
    <w:rsid w:val="005743AC"/>
    <w:rsid w:val="00574567"/>
    <w:rsid w:val="005874F6"/>
    <w:rsid w:val="005925BD"/>
    <w:rsid w:val="00595D01"/>
    <w:rsid w:val="00596E9A"/>
    <w:rsid w:val="0059725E"/>
    <w:rsid w:val="005A1DF8"/>
    <w:rsid w:val="005A642B"/>
    <w:rsid w:val="005B176F"/>
    <w:rsid w:val="005C576C"/>
    <w:rsid w:val="005D2565"/>
    <w:rsid w:val="005D429C"/>
    <w:rsid w:val="005D66F0"/>
    <w:rsid w:val="005D7C0F"/>
    <w:rsid w:val="005E6E73"/>
    <w:rsid w:val="005F188A"/>
    <w:rsid w:val="005F1E18"/>
    <w:rsid w:val="005F4469"/>
    <w:rsid w:val="005F485A"/>
    <w:rsid w:val="00614412"/>
    <w:rsid w:val="00614703"/>
    <w:rsid w:val="0061491D"/>
    <w:rsid w:val="006222F3"/>
    <w:rsid w:val="006239D9"/>
    <w:rsid w:val="00624B45"/>
    <w:rsid w:val="006258E9"/>
    <w:rsid w:val="00627354"/>
    <w:rsid w:val="00635BC1"/>
    <w:rsid w:val="00641366"/>
    <w:rsid w:val="00643948"/>
    <w:rsid w:val="00647034"/>
    <w:rsid w:val="00655C1B"/>
    <w:rsid w:val="00682883"/>
    <w:rsid w:val="006912A7"/>
    <w:rsid w:val="0069371C"/>
    <w:rsid w:val="00695571"/>
    <w:rsid w:val="006A72E3"/>
    <w:rsid w:val="006B576E"/>
    <w:rsid w:val="006B769D"/>
    <w:rsid w:val="006D1AEF"/>
    <w:rsid w:val="006E18BB"/>
    <w:rsid w:val="006E4AD0"/>
    <w:rsid w:val="006F242C"/>
    <w:rsid w:val="006F5B9A"/>
    <w:rsid w:val="00702441"/>
    <w:rsid w:val="00707374"/>
    <w:rsid w:val="00713E14"/>
    <w:rsid w:val="007164C7"/>
    <w:rsid w:val="007207C6"/>
    <w:rsid w:val="007225F4"/>
    <w:rsid w:val="00723543"/>
    <w:rsid w:val="00735C37"/>
    <w:rsid w:val="00740CD2"/>
    <w:rsid w:val="00742014"/>
    <w:rsid w:val="00745F5F"/>
    <w:rsid w:val="00756621"/>
    <w:rsid w:val="0076126D"/>
    <w:rsid w:val="00764E4D"/>
    <w:rsid w:val="007742EA"/>
    <w:rsid w:val="00775134"/>
    <w:rsid w:val="00775870"/>
    <w:rsid w:val="00792650"/>
    <w:rsid w:val="00796B3A"/>
    <w:rsid w:val="00796EF8"/>
    <w:rsid w:val="00796F09"/>
    <w:rsid w:val="007B0B57"/>
    <w:rsid w:val="007B641D"/>
    <w:rsid w:val="007C6530"/>
    <w:rsid w:val="007D608C"/>
    <w:rsid w:val="007E0FC0"/>
    <w:rsid w:val="007F6239"/>
    <w:rsid w:val="00800CAB"/>
    <w:rsid w:val="00801F90"/>
    <w:rsid w:val="00804E97"/>
    <w:rsid w:val="00806274"/>
    <w:rsid w:val="00813004"/>
    <w:rsid w:val="008260BE"/>
    <w:rsid w:val="00832563"/>
    <w:rsid w:val="008329D0"/>
    <w:rsid w:val="00836020"/>
    <w:rsid w:val="008379EA"/>
    <w:rsid w:val="008409A8"/>
    <w:rsid w:val="00844F30"/>
    <w:rsid w:val="00845C82"/>
    <w:rsid w:val="008532C8"/>
    <w:rsid w:val="008557F4"/>
    <w:rsid w:val="00856126"/>
    <w:rsid w:val="008630E4"/>
    <w:rsid w:val="00867B95"/>
    <w:rsid w:val="008721F4"/>
    <w:rsid w:val="00873003"/>
    <w:rsid w:val="00873294"/>
    <w:rsid w:val="008913D6"/>
    <w:rsid w:val="008948D3"/>
    <w:rsid w:val="008A1A64"/>
    <w:rsid w:val="008A2541"/>
    <w:rsid w:val="008A4A61"/>
    <w:rsid w:val="008A7EAC"/>
    <w:rsid w:val="008B2B95"/>
    <w:rsid w:val="008B42CA"/>
    <w:rsid w:val="008B4F6D"/>
    <w:rsid w:val="008C1108"/>
    <w:rsid w:val="008E108E"/>
    <w:rsid w:val="008E293D"/>
    <w:rsid w:val="008E3436"/>
    <w:rsid w:val="008E3571"/>
    <w:rsid w:val="008E412B"/>
    <w:rsid w:val="008E6036"/>
    <w:rsid w:val="008F1497"/>
    <w:rsid w:val="008F52CD"/>
    <w:rsid w:val="009037A5"/>
    <w:rsid w:val="0090513B"/>
    <w:rsid w:val="009163A3"/>
    <w:rsid w:val="00934519"/>
    <w:rsid w:val="009402FB"/>
    <w:rsid w:val="00943373"/>
    <w:rsid w:val="00970AA0"/>
    <w:rsid w:val="00981D3D"/>
    <w:rsid w:val="00981F5E"/>
    <w:rsid w:val="009840A0"/>
    <w:rsid w:val="009854B2"/>
    <w:rsid w:val="009900A1"/>
    <w:rsid w:val="009A4A5E"/>
    <w:rsid w:val="009A7D13"/>
    <w:rsid w:val="009B5BE2"/>
    <w:rsid w:val="009C4B72"/>
    <w:rsid w:val="009C6FEF"/>
    <w:rsid w:val="009D0152"/>
    <w:rsid w:val="009D0FE5"/>
    <w:rsid w:val="009D1940"/>
    <w:rsid w:val="009D4DD8"/>
    <w:rsid w:val="009D669F"/>
    <w:rsid w:val="009D6BCE"/>
    <w:rsid w:val="009D6D20"/>
    <w:rsid w:val="009E0488"/>
    <w:rsid w:val="009F1370"/>
    <w:rsid w:val="009F44AE"/>
    <w:rsid w:val="009F675A"/>
    <w:rsid w:val="00A0174C"/>
    <w:rsid w:val="00A02D0F"/>
    <w:rsid w:val="00A066FF"/>
    <w:rsid w:val="00A20C75"/>
    <w:rsid w:val="00A32F7B"/>
    <w:rsid w:val="00A334C7"/>
    <w:rsid w:val="00A34D0F"/>
    <w:rsid w:val="00A34FAB"/>
    <w:rsid w:val="00A44CCC"/>
    <w:rsid w:val="00A479A5"/>
    <w:rsid w:val="00A53B9C"/>
    <w:rsid w:val="00A55889"/>
    <w:rsid w:val="00A67F07"/>
    <w:rsid w:val="00A70B97"/>
    <w:rsid w:val="00A7103D"/>
    <w:rsid w:val="00A80B7D"/>
    <w:rsid w:val="00A8796B"/>
    <w:rsid w:val="00A90868"/>
    <w:rsid w:val="00A94451"/>
    <w:rsid w:val="00A94D43"/>
    <w:rsid w:val="00AA66EA"/>
    <w:rsid w:val="00AA76FC"/>
    <w:rsid w:val="00AB2F2D"/>
    <w:rsid w:val="00AB598D"/>
    <w:rsid w:val="00AC03AF"/>
    <w:rsid w:val="00AC1A60"/>
    <w:rsid w:val="00AD0835"/>
    <w:rsid w:val="00AD143A"/>
    <w:rsid w:val="00AE142B"/>
    <w:rsid w:val="00AE39F5"/>
    <w:rsid w:val="00AF0986"/>
    <w:rsid w:val="00AF7BBE"/>
    <w:rsid w:val="00AF7E41"/>
    <w:rsid w:val="00B0026D"/>
    <w:rsid w:val="00B07D0D"/>
    <w:rsid w:val="00B12ED1"/>
    <w:rsid w:val="00B20CFA"/>
    <w:rsid w:val="00B20F95"/>
    <w:rsid w:val="00B21133"/>
    <w:rsid w:val="00B267E9"/>
    <w:rsid w:val="00B317A3"/>
    <w:rsid w:val="00B31BEA"/>
    <w:rsid w:val="00B35BE0"/>
    <w:rsid w:val="00B42D00"/>
    <w:rsid w:val="00B46383"/>
    <w:rsid w:val="00B513A4"/>
    <w:rsid w:val="00B539E1"/>
    <w:rsid w:val="00B54476"/>
    <w:rsid w:val="00B54AC3"/>
    <w:rsid w:val="00B54B67"/>
    <w:rsid w:val="00B70CB1"/>
    <w:rsid w:val="00B72E39"/>
    <w:rsid w:val="00B75742"/>
    <w:rsid w:val="00B80BB6"/>
    <w:rsid w:val="00B831C6"/>
    <w:rsid w:val="00B8397F"/>
    <w:rsid w:val="00B853E8"/>
    <w:rsid w:val="00B87A1C"/>
    <w:rsid w:val="00B94432"/>
    <w:rsid w:val="00BA1AEC"/>
    <w:rsid w:val="00BB3142"/>
    <w:rsid w:val="00BC17EB"/>
    <w:rsid w:val="00BC2CC5"/>
    <w:rsid w:val="00BC5B5E"/>
    <w:rsid w:val="00BC6BD6"/>
    <w:rsid w:val="00BD050C"/>
    <w:rsid w:val="00BD34E5"/>
    <w:rsid w:val="00BD7C62"/>
    <w:rsid w:val="00BF25D0"/>
    <w:rsid w:val="00BF5930"/>
    <w:rsid w:val="00BF5C8B"/>
    <w:rsid w:val="00BF7C2D"/>
    <w:rsid w:val="00BF7CA6"/>
    <w:rsid w:val="00C00080"/>
    <w:rsid w:val="00C02B22"/>
    <w:rsid w:val="00C0742B"/>
    <w:rsid w:val="00C07492"/>
    <w:rsid w:val="00C07943"/>
    <w:rsid w:val="00C133A0"/>
    <w:rsid w:val="00C17D9E"/>
    <w:rsid w:val="00C21947"/>
    <w:rsid w:val="00C22BA1"/>
    <w:rsid w:val="00C543C0"/>
    <w:rsid w:val="00C564BF"/>
    <w:rsid w:val="00C56A40"/>
    <w:rsid w:val="00C57B16"/>
    <w:rsid w:val="00C6059E"/>
    <w:rsid w:val="00C6478F"/>
    <w:rsid w:val="00C6630D"/>
    <w:rsid w:val="00C667E6"/>
    <w:rsid w:val="00C705B8"/>
    <w:rsid w:val="00C767C5"/>
    <w:rsid w:val="00C76CC5"/>
    <w:rsid w:val="00C81321"/>
    <w:rsid w:val="00C8212E"/>
    <w:rsid w:val="00C90138"/>
    <w:rsid w:val="00C93163"/>
    <w:rsid w:val="00CA3E1C"/>
    <w:rsid w:val="00CA6603"/>
    <w:rsid w:val="00CC1F5F"/>
    <w:rsid w:val="00CC4820"/>
    <w:rsid w:val="00CC7554"/>
    <w:rsid w:val="00CC7618"/>
    <w:rsid w:val="00CD0ACE"/>
    <w:rsid w:val="00CE2CEF"/>
    <w:rsid w:val="00CE3822"/>
    <w:rsid w:val="00CF2768"/>
    <w:rsid w:val="00D02DD2"/>
    <w:rsid w:val="00D0386A"/>
    <w:rsid w:val="00D0437B"/>
    <w:rsid w:val="00D05B9A"/>
    <w:rsid w:val="00D11B2B"/>
    <w:rsid w:val="00D12818"/>
    <w:rsid w:val="00D22094"/>
    <w:rsid w:val="00D2499A"/>
    <w:rsid w:val="00D25720"/>
    <w:rsid w:val="00D32645"/>
    <w:rsid w:val="00D32A13"/>
    <w:rsid w:val="00D4123F"/>
    <w:rsid w:val="00D5088F"/>
    <w:rsid w:val="00D62882"/>
    <w:rsid w:val="00D628C0"/>
    <w:rsid w:val="00D73C02"/>
    <w:rsid w:val="00D73CBF"/>
    <w:rsid w:val="00D749B2"/>
    <w:rsid w:val="00D7624D"/>
    <w:rsid w:val="00D8093F"/>
    <w:rsid w:val="00D80C87"/>
    <w:rsid w:val="00D93DC3"/>
    <w:rsid w:val="00DA319A"/>
    <w:rsid w:val="00DA4961"/>
    <w:rsid w:val="00DB11F2"/>
    <w:rsid w:val="00DB435C"/>
    <w:rsid w:val="00DC2FC5"/>
    <w:rsid w:val="00DC30CE"/>
    <w:rsid w:val="00DD2EF7"/>
    <w:rsid w:val="00DE6559"/>
    <w:rsid w:val="00DE7064"/>
    <w:rsid w:val="00DF2B1E"/>
    <w:rsid w:val="00DF6249"/>
    <w:rsid w:val="00E00328"/>
    <w:rsid w:val="00E1342E"/>
    <w:rsid w:val="00E24FD1"/>
    <w:rsid w:val="00E26A08"/>
    <w:rsid w:val="00E2768F"/>
    <w:rsid w:val="00E37E16"/>
    <w:rsid w:val="00E40FC5"/>
    <w:rsid w:val="00E42362"/>
    <w:rsid w:val="00E50AB2"/>
    <w:rsid w:val="00E5112C"/>
    <w:rsid w:val="00E54606"/>
    <w:rsid w:val="00E72A77"/>
    <w:rsid w:val="00E74ABC"/>
    <w:rsid w:val="00E778E3"/>
    <w:rsid w:val="00E90EF7"/>
    <w:rsid w:val="00E93F8A"/>
    <w:rsid w:val="00EA21EC"/>
    <w:rsid w:val="00EA6235"/>
    <w:rsid w:val="00EB0947"/>
    <w:rsid w:val="00EB14C5"/>
    <w:rsid w:val="00EB447E"/>
    <w:rsid w:val="00EC26BB"/>
    <w:rsid w:val="00ED3AAE"/>
    <w:rsid w:val="00EE7CBB"/>
    <w:rsid w:val="00EF5DBC"/>
    <w:rsid w:val="00EF6C8B"/>
    <w:rsid w:val="00F021C3"/>
    <w:rsid w:val="00F03F89"/>
    <w:rsid w:val="00F05845"/>
    <w:rsid w:val="00F06C68"/>
    <w:rsid w:val="00F07523"/>
    <w:rsid w:val="00F10050"/>
    <w:rsid w:val="00F26719"/>
    <w:rsid w:val="00F32B4C"/>
    <w:rsid w:val="00F336B5"/>
    <w:rsid w:val="00F40213"/>
    <w:rsid w:val="00F41AF6"/>
    <w:rsid w:val="00F653A9"/>
    <w:rsid w:val="00F66778"/>
    <w:rsid w:val="00F715BE"/>
    <w:rsid w:val="00F90F44"/>
    <w:rsid w:val="00F930A4"/>
    <w:rsid w:val="00F9489A"/>
    <w:rsid w:val="00FA091A"/>
    <w:rsid w:val="00FA3A71"/>
    <w:rsid w:val="00FA6877"/>
    <w:rsid w:val="00FA7BF1"/>
    <w:rsid w:val="00FB0633"/>
    <w:rsid w:val="00FB3FCE"/>
    <w:rsid w:val="00FB47AD"/>
    <w:rsid w:val="00FB4A44"/>
    <w:rsid w:val="00FD2366"/>
    <w:rsid w:val="00FD3E13"/>
    <w:rsid w:val="00FE75EB"/>
    <w:rsid w:val="00FF1DCE"/>
    <w:rsid w:val="00FF6751"/>
    <w:rsid w:val="00FF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0D264"/>
  <w15:chartTrackingRefBased/>
  <w15:docId w15:val="{14F17852-8BDD-4439-B1F3-0E2DA6E3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8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E7064"/>
    <w:pPr>
      <w:spacing w:after="0" w:line="240" w:lineRule="auto"/>
    </w:pPr>
  </w:style>
  <w:style w:type="character" w:styleId="CommentReference">
    <w:name w:val="annotation reference"/>
    <w:basedOn w:val="DefaultParagraphFont"/>
    <w:uiPriority w:val="99"/>
    <w:semiHidden/>
    <w:unhideWhenUsed/>
    <w:rsid w:val="005F188A"/>
    <w:rPr>
      <w:sz w:val="16"/>
      <w:szCs w:val="16"/>
    </w:rPr>
  </w:style>
  <w:style w:type="paragraph" w:styleId="CommentText">
    <w:name w:val="annotation text"/>
    <w:basedOn w:val="Normal"/>
    <w:link w:val="CommentTextChar"/>
    <w:uiPriority w:val="99"/>
    <w:unhideWhenUsed/>
    <w:rsid w:val="005F188A"/>
    <w:pPr>
      <w:numPr>
        <w:numId w:val="4"/>
      </w:numPr>
      <w:spacing w:line="240" w:lineRule="auto"/>
    </w:pPr>
    <w:rPr>
      <w:sz w:val="20"/>
      <w:szCs w:val="20"/>
    </w:rPr>
  </w:style>
  <w:style w:type="character" w:customStyle="1" w:styleId="CommentTextChar">
    <w:name w:val="Comment Text Char"/>
    <w:basedOn w:val="DefaultParagraphFont"/>
    <w:link w:val="CommentText"/>
    <w:uiPriority w:val="99"/>
    <w:rsid w:val="005F188A"/>
    <w:rPr>
      <w:sz w:val="20"/>
      <w:szCs w:val="20"/>
    </w:rPr>
  </w:style>
  <w:style w:type="paragraph" w:styleId="CommentSubject">
    <w:name w:val="annotation subject"/>
    <w:basedOn w:val="CommentText"/>
    <w:next w:val="CommentText"/>
    <w:link w:val="CommentSubjectChar"/>
    <w:uiPriority w:val="99"/>
    <w:semiHidden/>
    <w:unhideWhenUsed/>
    <w:rsid w:val="005F188A"/>
    <w:rPr>
      <w:b/>
      <w:bCs/>
    </w:rPr>
  </w:style>
  <w:style w:type="character" w:customStyle="1" w:styleId="CommentSubjectChar">
    <w:name w:val="Comment Subject Char"/>
    <w:basedOn w:val="CommentTextChar"/>
    <w:link w:val="CommentSubject"/>
    <w:uiPriority w:val="99"/>
    <w:semiHidden/>
    <w:rsid w:val="005F188A"/>
    <w:rPr>
      <w:b/>
      <w:bCs/>
      <w:sz w:val="20"/>
      <w:szCs w:val="20"/>
    </w:rPr>
  </w:style>
  <w:style w:type="character" w:customStyle="1" w:styleId="Heading1Char">
    <w:name w:val="Heading 1 Char"/>
    <w:basedOn w:val="DefaultParagraphFont"/>
    <w:link w:val="Heading1"/>
    <w:uiPriority w:val="9"/>
    <w:rsid w:val="005F188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F188A"/>
    <w:pPr>
      <w:outlineLvl w:val="9"/>
    </w:pPr>
    <w:rPr>
      <w:rFonts w:ascii="Times New Roman" w:hAnsi="Times New Roman"/>
      <w:b/>
      <w:color w:val="000000" w:themeColor="text1"/>
      <w:sz w:val="20"/>
    </w:rPr>
  </w:style>
  <w:style w:type="paragraph" w:styleId="TOC1">
    <w:name w:val="toc 1"/>
    <w:basedOn w:val="Normal"/>
    <w:next w:val="Normal"/>
    <w:autoRedefine/>
    <w:uiPriority w:val="39"/>
    <w:unhideWhenUsed/>
    <w:rsid w:val="0076126D"/>
    <w:pPr>
      <w:tabs>
        <w:tab w:val="left" w:pos="440"/>
        <w:tab w:val="right" w:leader="dot" w:pos="9350"/>
      </w:tabs>
      <w:spacing w:after="100"/>
    </w:pPr>
  </w:style>
  <w:style w:type="paragraph" w:styleId="TOC2">
    <w:name w:val="toc 2"/>
    <w:basedOn w:val="Normal"/>
    <w:next w:val="Normal"/>
    <w:autoRedefine/>
    <w:uiPriority w:val="39"/>
    <w:semiHidden/>
    <w:unhideWhenUsed/>
    <w:rsid w:val="005F188A"/>
    <w:pPr>
      <w:spacing w:after="100"/>
      <w:ind w:left="220"/>
    </w:pPr>
  </w:style>
  <w:style w:type="paragraph" w:styleId="Header">
    <w:name w:val="header"/>
    <w:basedOn w:val="Normal"/>
    <w:link w:val="HeaderChar"/>
    <w:uiPriority w:val="99"/>
    <w:unhideWhenUsed/>
    <w:rsid w:val="005F1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88A"/>
  </w:style>
  <w:style w:type="paragraph" w:styleId="Footer">
    <w:name w:val="footer"/>
    <w:basedOn w:val="Normal"/>
    <w:link w:val="FooterChar"/>
    <w:uiPriority w:val="99"/>
    <w:unhideWhenUsed/>
    <w:rsid w:val="005F1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88A"/>
  </w:style>
  <w:style w:type="paragraph" w:styleId="ListParagraph">
    <w:name w:val="List Paragraph"/>
    <w:basedOn w:val="Normal"/>
    <w:uiPriority w:val="34"/>
    <w:qFormat/>
    <w:rsid w:val="00E74ABC"/>
    <w:pPr>
      <w:ind w:left="720"/>
      <w:contextualSpacing/>
    </w:pPr>
  </w:style>
  <w:style w:type="character" w:styleId="Hyperlink">
    <w:name w:val="Hyperlink"/>
    <w:basedOn w:val="DefaultParagraphFont"/>
    <w:uiPriority w:val="99"/>
    <w:unhideWhenUsed/>
    <w:rsid w:val="0076126D"/>
    <w:rPr>
      <w:color w:val="0563C1" w:themeColor="hyperlink"/>
      <w:u w:val="single"/>
    </w:rPr>
  </w:style>
  <w:style w:type="character" w:customStyle="1" w:styleId="cf01">
    <w:name w:val="cf01"/>
    <w:basedOn w:val="DefaultParagraphFont"/>
    <w:rsid w:val="00F9489A"/>
    <w:rPr>
      <w:rFonts w:ascii="Segoe UI" w:hAnsi="Segoe UI" w:cs="Segoe UI" w:hint="default"/>
      <w:sz w:val="18"/>
      <w:szCs w:val="18"/>
    </w:rPr>
  </w:style>
  <w:style w:type="paragraph" w:styleId="BalloonText">
    <w:name w:val="Balloon Text"/>
    <w:basedOn w:val="Normal"/>
    <w:link w:val="BalloonTextChar"/>
    <w:uiPriority w:val="99"/>
    <w:semiHidden/>
    <w:unhideWhenUsed/>
    <w:rsid w:val="00EE7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C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90EC46DB1104DBC69BFA530D3EBAB" ma:contentTypeVersion="17" ma:contentTypeDescription="Create a new document." ma:contentTypeScope="" ma:versionID="e438a61be00c97a798298a052c7836bc">
  <xsd:schema xmlns:xsd="http://www.w3.org/2001/XMLSchema" xmlns:xs="http://www.w3.org/2001/XMLSchema" xmlns:p="http://schemas.microsoft.com/office/2006/metadata/properties" xmlns:ns2="a72915e2-8ec4-41d2-9a4d-1cc7d9594444" xmlns:ns3="9b565d01-c77b-4fea-b1e9-983cbcb29b56" targetNamespace="http://schemas.microsoft.com/office/2006/metadata/properties" ma:root="true" ma:fieldsID="c636c03e2ac9b8d3c6f1d6413e8a518f" ns2:_="" ns3:_="">
    <xsd:import namespace="a72915e2-8ec4-41d2-9a4d-1cc7d9594444"/>
    <xsd:import namespace="9b565d01-c77b-4fea-b1e9-983cbcb29b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915e2-8ec4-41d2-9a4d-1cc7d95944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ba5aef0-7fb3-4283-8c93-4956563c91e0}" ma:internalName="TaxCatchAll" ma:showField="CatchAllData" ma:web="a72915e2-8ec4-41d2-9a4d-1cc7d95944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565d01-c77b-4fea-b1e9-983cbcb29b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a72915e2-8ec4-41d2-9a4d-1cc7d9594444">Z55P34X4CVEF-1868262575-45595</_dlc_DocId>
    <_dlc_DocIdUrl xmlns="a72915e2-8ec4-41d2-9a4d-1cc7d9594444">
      <Url>https://undp.sharepoint.com/teams/OAIDocs/_layouts/15/DocIdRedir.aspx?ID=Z55P34X4CVEF-1868262575-45595</Url>
      <Description>Z55P34X4CVEF-1868262575-45595</Description>
    </_dlc_DocIdUrl>
    <TaxCatchAll xmlns="a72915e2-8ec4-41d2-9a4d-1cc7d9594444" xsi:nil="true"/>
    <lcf76f155ced4ddcb4097134ff3c332f xmlns="9b565d01-c77b-4fea-b1e9-983cbcb29b5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94959-57E1-4947-A5F8-2E6A883AE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915e2-8ec4-41d2-9a4d-1cc7d9594444"/>
    <ds:schemaRef ds:uri="9b565d01-c77b-4fea-b1e9-983cbcb29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13DFD-B33F-4A8A-BBEE-A36C3E2AB5A0}">
  <ds:schemaRefs>
    <ds:schemaRef ds:uri="http://schemas.microsoft.com/sharepoint/events"/>
  </ds:schemaRefs>
</ds:datastoreItem>
</file>

<file path=customXml/itemProps3.xml><?xml version="1.0" encoding="utf-8"?>
<ds:datastoreItem xmlns:ds="http://schemas.openxmlformats.org/officeDocument/2006/customXml" ds:itemID="{60582010-99CA-4EB3-9804-8DDC4CCDCB2A}">
  <ds:schemaRefs>
    <ds:schemaRef ds:uri="http://schemas.openxmlformats.org/officeDocument/2006/bibliography"/>
  </ds:schemaRefs>
</ds:datastoreItem>
</file>

<file path=customXml/itemProps4.xml><?xml version="1.0" encoding="utf-8"?>
<ds:datastoreItem xmlns:ds="http://schemas.openxmlformats.org/officeDocument/2006/customXml" ds:itemID="{DCF0759F-EB86-4DD0-9F2D-596AEF9A2B4B}">
  <ds:schemaRefs>
    <ds:schemaRef ds:uri="http://schemas.microsoft.com/office/2006/metadata/properties"/>
    <ds:schemaRef ds:uri="http://schemas.microsoft.com/office/infopath/2007/PartnerControls"/>
    <ds:schemaRef ds:uri="a72915e2-8ec4-41d2-9a4d-1cc7d9594444"/>
    <ds:schemaRef ds:uri="9b565d01-c77b-4fea-b1e9-983cbcb29b56"/>
  </ds:schemaRefs>
</ds:datastoreItem>
</file>

<file path=customXml/itemProps5.xml><?xml version="1.0" encoding="utf-8"?>
<ds:datastoreItem xmlns:ds="http://schemas.openxmlformats.org/officeDocument/2006/customXml" ds:itemID="{0F4D4D13-D145-4BAE-B74B-08A6938DA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Bokel</dc:creator>
  <cp:keywords/>
  <dc:description/>
  <cp:lastModifiedBy>Gio Emma Apruzzese</cp:lastModifiedBy>
  <cp:revision>12</cp:revision>
  <dcterms:created xsi:type="dcterms:W3CDTF">2023-03-06T15:06:00Z</dcterms:created>
  <dcterms:modified xsi:type="dcterms:W3CDTF">2023-04-24T21:18:00Z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0x01010019A90EC46DB1104DBC69BFA530D3EBAB</vt:lpwstr>
  </property>
  <property fmtid="{D5CDD505-2E9C-101B-9397-08002B2CF9AE}" pid="3" name="_dlc_DocIdItemGuid">
    <vt:lpwstr>d4420d77-8d33-4637-8803-6a578e719fc0</vt:lpwstr>
  </property>
  <property fmtid="{D5CDD505-2E9C-101B-9397-08002B2CF9AE}" pid="4" name="MediaServiceImageTags">
    <vt:lpwstr/>
  </property>
  <property fmtid="{D5CDD505-2E9C-101B-9397-08002B2CF9AE}" pid="5" name="GrammarlyDocumentId">
    <vt:lpwstr>528bf3b50eff3e8385d006184b2c4c55be4aeb800613d22d2dc62c0488c4a206</vt:lpwstr>
  </property>
</Properties>
</file>